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D5670" w14:textId="058E58D7" w:rsidR="00C900E7" w:rsidRDefault="00C900E7">
      <w:r w:rsidRPr="00002533">
        <w:rPr>
          <w:noProof/>
        </w:rPr>
        <w:drawing>
          <wp:anchor distT="0" distB="0" distL="114300" distR="114300" simplePos="0" relativeHeight="251659264" behindDoc="0" locked="0" layoutInCell="1" allowOverlap="1" wp14:anchorId="4F36A424" wp14:editId="4596529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5775" cy="534670"/>
            <wp:effectExtent l="0" t="0" r="9525" b="0"/>
            <wp:wrapSquare wrapText="bothSides"/>
            <wp:docPr id="393808198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808198" name="Picture 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856D1" w14:textId="64F02608" w:rsidR="00C900E7" w:rsidRDefault="00C900E7" w:rsidP="00C900E7">
      <w:pPr>
        <w:jc w:val="center"/>
      </w:pPr>
    </w:p>
    <w:p w14:paraId="39F2E28C" w14:textId="3AFB4C99" w:rsidR="00C900E7" w:rsidRPr="00C900E7" w:rsidRDefault="00C900E7" w:rsidP="00C900E7">
      <w:pPr>
        <w:jc w:val="center"/>
        <w:rPr>
          <w:b/>
          <w:bCs/>
          <w:color w:val="262626" w:themeColor="text1" w:themeTint="D9"/>
        </w:rPr>
      </w:pPr>
      <w:r w:rsidRPr="00C900E7">
        <w:rPr>
          <w:b/>
          <w:bCs/>
          <w:color w:val="262626" w:themeColor="text1" w:themeTint="D9"/>
        </w:rPr>
        <w:t>MURRAY HAY FEES</w:t>
      </w:r>
    </w:p>
    <w:p w14:paraId="4FBAE74C" w14:textId="2F25DB2C" w:rsidR="00C900E7" w:rsidRDefault="00C25530" w:rsidP="00C900E7">
      <w:pPr>
        <w:jc w:val="center"/>
        <w:rPr>
          <w:color w:val="262626" w:themeColor="text1" w:themeTint="D9"/>
        </w:rPr>
      </w:pPr>
      <w:r>
        <w:rPr>
          <w:color w:val="262626" w:themeColor="text1" w:themeTint="D9"/>
        </w:rPr>
        <w:t>February 2025</w:t>
      </w:r>
    </w:p>
    <w:p w14:paraId="5D00FEA9" w14:textId="77777777" w:rsidR="00C900E7" w:rsidRDefault="00C900E7" w:rsidP="00C900E7">
      <w:pPr>
        <w:jc w:val="center"/>
        <w:rPr>
          <w:color w:val="262626" w:themeColor="text1" w:themeTint="D9"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900E7" w14:paraId="5D86A524" w14:textId="77777777" w:rsidTr="00C900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8" w:type="dxa"/>
          </w:tcPr>
          <w:p w14:paraId="1981E9A8" w14:textId="3D4C3420" w:rsidR="00C900E7" w:rsidRDefault="00C900E7" w:rsidP="00C900E7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sale / purchase price</w:t>
            </w:r>
          </w:p>
        </w:tc>
        <w:tc>
          <w:tcPr>
            <w:tcW w:w="4508" w:type="dxa"/>
          </w:tcPr>
          <w:p w14:paraId="27ED8150" w14:textId="744D00A7" w:rsidR="00C900E7" w:rsidRDefault="00C900E7" w:rsidP="00C900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costs</w:t>
            </w:r>
          </w:p>
        </w:tc>
      </w:tr>
      <w:tr w:rsidR="00C900E7" w14:paraId="78067F2A" w14:textId="77777777" w:rsidTr="00C90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17A3012" w14:textId="6C0E7228" w:rsidR="00C900E7" w:rsidRDefault="00C900E7" w:rsidP="00C900E7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£0.00 - £</w:t>
            </w:r>
            <w:r w:rsidR="00B44918">
              <w:rPr>
                <w:color w:val="262626" w:themeColor="text1" w:themeTint="D9"/>
              </w:rPr>
              <w:t>6</w:t>
            </w:r>
            <w:r>
              <w:rPr>
                <w:color w:val="262626" w:themeColor="text1" w:themeTint="D9"/>
              </w:rPr>
              <w:t>00,000.00</w:t>
            </w:r>
          </w:p>
        </w:tc>
        <w:tc>
          <w:tcPr>
            <w:tcW w:w="4508" w:type="dxa"/>
          </w:tcPr>
          <w:p w14:paraId="1792DBC9" w14:textId="1B9E84CB" w:rsidR="00C900E7" w:rsidRDefault="00C900E7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£1,</w:t>
            </w:r>
            <w:r w:rsidR="00B44918">
              <w:rPr>
                <w:color w:val="262626" w:themeColor="text1" w:themeTint="D9"/>
              </w:rPr>
              <w:t>650</w:t>
            </w:r>
            <w:r>
              <w:rPr>
                <w:color w:val="262626" w:themeColor="text1" w:themeTint="D9"/>
              </w:rPr>
              <w:t>.00 + VAT</w:t>
            </w:r>
          </w:p>
        </w:tc>
      </w:tr>
      <w:tr w:rsidR="00C900E7" w14:paraId="14372B1F" w14:textId="77777777" w:rsidTr="00C90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C496399" w14:textId="6D80DE17" w:rsidR="00C900E7" w:rsidRDefault="00C900E7" w:rsidP="00C900E7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4508" w:type="dxa"/>
          </w:tcPr>
          <w:p w14:paraId="167EA972" w14:textId="77777777" w:rsidR="00C900E7" w:rsidRDefault="00C900E7" w:rsidP="00C90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</w:p>
        </w:tc>
      </w:tr>
      <w:tr w:rsidR="00C900E7" w14:paraId="4CA2DF9E" w14:textId="77777777" w:rsidTr="00C90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65F2ED4" w14:textId="38EFD2A6" w:rsidR="00C900E7" w:rsidRDefault="00C900E7" w:rsidP="00C900E7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£600,001.00 - £800,000.00</w:t>
            </w:r>
          </w:p>
        </w:tc>
        <w:tc>
          <w:tcPr>
            <w:tcW w:w="4508" w:type="dxa"/>
          </w:tcPr>
          <w:p w14:paraId="2C943430" w14:textId="10FF622F" w:rsidR="00C900E7" w:rsidRDefault="00C900E7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£1,</w:t>
            </w:r>
            <w:r w:rsidR="00B44918">
              <w:rPr>
                <w:color w:val="262626" w:themeColor="text1" w:themeTint="D9"/>
              </w:rPr>
              <w:t>750</w:t>
            </w:r>
            <w:r>
              <w:rPr>
                <w:color w:val="262626" w:themeColor="text1" w:themeTint="D9"/>
              </w:rPr>
              <w:t>.00 + VAT</w:t>
            </w:r>
          </w:p>
        </w:tc>
      </w:tr>
      <w:tr w:rsidR="00C900E7" w14:paraId="7A82E59B" w14:textId="77777777" w:rsidTr="00C90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F69837F" w14:textId="77777777" w:rsidR="00C900E7" w:rsidRDefault="00C900E7" w:rsidP="00C900E7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4508" w:type="dxa"/>
          </w:tcPr>
          <w:p w14:paraId="2DE66379" w14:textId="77777777" w:rsidR="00C900E7" w:rsidRDefault="00C900E7" w:rsidP="00C90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</w:p>
        </w:tc>
      </w:tr>
      <w:tr w:rsidR="00C900E7" w14:paraId="721DF5A3" w14:textId="77777777" w:rsidTr="00C90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AAF648C" w14:textId="100BDDAE" w:rsidR="00C900E7" w:rsidRDefault="00C900E7" w:rsidP="00C900E7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£800,001.00 - £1,000,000.00</w:t>
            </w:r>
          </w:p>
        </w:tc>
        <w:tc>
          <w:tcPr>
            <w:tcW w:w="4508" w:type="dxa"/>
          </w:tcPr>
          <w:p w14:paraId="05B0FE71" w14:textId="603AB816" w:rsidR="00C900E7" w:rsidRDefault="00C900E7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£1,</w:t>
            </w:r>
            <w:r w:rsidR="00B44918">
              <w:rPr>
                <w:color w:val="262626" w:themeColor="text1" w:themeTint="D9"/>
              </w:rPr>
              <w:t>9</w:t>
            </w:r>
            <w:r>
              <w:rPr>
                <w:color w:val="262626" w:themeColor="text1" w:themeTint="D9"/>
              </w:rPr>
              <w:t>50.00 + VAT</w:t>
            </w:r>
          </w:p>
        </w:tc>
      </w:tr>
      <w:tr w:rsidR="00C900E7" w14:paraId="3B2A0D06" w14:textId="77777777" w:rsidTr="00C90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5F72F9D" w14:textId="77777777" w:rsidR="00C900E7" w:rsidRDefault="00C900E7" w:rsidP="00C900E7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4508" w:type="dxa"/>
          </w:tcPr>
          <w:p w14:paraId="16EA7227" w14:textId="77777777" w:rsidR="00C900E7" w:rsidRDefault="00C900E7" w:rsidP="00C90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</w:p>
        </w:tc>
      </w:tr>
      <w:tr w:rsidR="00C900E7" w14:paraId="7DE8AF15" w14:textId="77777777" w:rsidTr="00C90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7426443" w14:textId="3AEEB986" w:rsidR="00C900E7" w:rsidRDefault="00C900E7" w:rsidP="00C900E7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£1,000,001.00 - </w:t>
            </w:r>
            <w:r w:rsidR="0090018C">
              <w:rPr>
                <w:color w:val="262626" w:themeColor="text1" w:themeTint="D9"/>
              </w:rPr>
              <w:t>£1,300,000.00</w:t>
            </w:r>
          </w:p>
        </w:tc>
        <w:tc>
          <w:tcPr>
            <w:tcW w:w="4508" w:type="dxa"/>
          </w:tcPr>
          <w:p w14:paraId="290D4A50" w14:textId="6631292B" w:rsidR="00C900E7" w:rsidRDefault="0090018C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£1,975.00 + VAT</w:t>
            </w:r>
          </w:p>
        </w:tc>
      </w:tr>
      <w:tr w:rsidR="00C900E7" w14:paraId="2688256C" w14:textId="77777777" w:rsidTr="00C90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291B888" w14:textId="77777777" w:rsidR="00C900E7" w:rsidRDefault="00C900E7" w:rsidP="00C900E7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4508" w:type="dxa"/>
          </w:tcPr>
          <w:p w14:paraId="0B6115A6" w14:textId="77777777" w:rsidR="00C900E7" w:rsidRDefault="00C900E7" w:rsidP="00C90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</w:p>
        </w:tc>
      </w:tr>
      <w:tr w:rsidR="00C900E7" w14:paraId="3CCE49F1" w14:textId="77777777" w:rsidTr="00C90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01068D7" w14:textId="6A6F2F48" w:rsidR="00C900E7" w:rsidRDefault="0090018C" w:rsidP="00C900E7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£1,300,001.00 - £1,500,000.00</w:t>
            </w:r>
          </w:p>
        </w:tc>
        <w:tc>
          <w:tcPr>
            <w:tcW w:w="4508" w:type="dxa"/>
          </w:tcPr>
          <w:p w14:paraId="2092DA52" w14:textId="2DAFB3CB" w:rsidR="00C900E7" w:rsidRDefault="0090018C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£2,475.00 + VAT</w:t>
            </w:r>
          </w:p>
        </w:tc>
      </w:tr>
      <w:tr w:rsidR="00C900E7" w14:paraId="564CD01D" w14:textId="77777777" w:rsidTr="00C90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0F76756" w14:textId="77777777" w:rsidR="00C900E7" w:rsidRDefault="00C900E7" w:rsidP="00C900E7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4508" w:type="dxa"/>
          </w:tcPr>
          <w:p w14:paraId="3E441E57" w14:textId="77777777" w:rsidR="00C900E7" w:rsidRDefault="00C900E7" w:rsidP="00C90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</w:p>
        </w:tc>
      </w:tr>
      <w:tr w:rsidR="00C900E7" w14:paraId="098C1CE0" w14:textId="77777777" w:rsidTr="00C90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BD8C093" w14:textId="61E698DA" w:rsidR="00C900E7" w:rsidRDefault="0090018C" w:rsidP="00C900E7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£1,500,001.00 - £2,000,000.00</w:t>
            </w:r>
          </w:p>
        </w:tc>
        <w:tc>
          <w:tcPr>
            <w:tcW w:w="4508" w:type="dxa"/>
          </w:tcPr>
          <w:p w14:paraId="2560B1A7" w14:textId="4319CA35" w:rsidR="00C900E7" w:rsidRDefault="0090018C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£2,675.00 + VAT</w:t>
            </w:r>
          </w:p>
        </w:tc>
      </w:tr>
      <w:tr w:rsidR="0090018C" w14:paraId="2C3000DE" w14:textId="77777777" w:rsidTr="00C90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7740F95" w14:textId="77777777" w:rsidR="0090018C" w:rsidRDefault="0090018C" w:rsidP="00C900E7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4508" w:type="dxa"/>
          </w:tcPr>
          <w:p w14:paraId="4A86B08D" w14:textId="77777777" w:rsidR="0090018C" w:rsidRDefault="0090018C" w:rsidP="00C90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</w:p>
        </w:tc>
      </w:tr>
      <w:tr w:rsidR="0090018C" w14:paraId="60B07DEA" w14:textId="77777777" w:rsidTr="00C90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89E10DA" w14:textId="62747C31" w:rsidR="0090018C" w:rsidRDefault="0090018C" w:rsidP="00C900E7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£2,000,001.00 - £2,500,000.00</w:t>
            </w:r>
          </w:p>
        </w:tc>
        <w:tc>
          <w:tcPr>
            <w:tcW w:w="4508" w:type="dxa"/>
          </w:tcPr>
          <w:p w14:paraId="72F94A9E" w14:textId="780FDE8E" w:rsidR="0090018C" w:rsidRDefault="0090018C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£2,975.00 + VAT</w:t>
            </w:r>
          </w:p>
        </w:tc>
      </w:tr>
      <w:tr w:rsidR="0090018C" w14:paraId="21AAD3CC" w14:textId="77777777" w:rsidTr="00C90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DDB7736" w14:textId="77777777" w:rsidR="0090018C" w:rsidRDefault="0090018C" w:rsidP="00C900E7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4508" w:type="dxa"/>
          </w:tcPr>
          <w:p w14:paraId="17794077" w14:textId="77777777" w:rsidR="0090018C" w:rsidRDefault="0090018C" w:rsidP="00C90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</w:p>
        </w:tc>
      </w:tr>
      <w:tr w:rsidR="0090018C" w14:paraId="3C9DED25" w14:textId="77777777" w:rsidTr="00C90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18C0649" w14:textId="2459C546" w:rsidR="0090018C" w:rsidRDefault="0090018C" w:rsidP="00C900E7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£2,500,001.00 - £3,000,000.00</w:t>
            </w:r>
          </w:p>
        </w:tc>
        <w:tc>
          <w:tcPr>
            <w:tcW w:w="4508" w:type="dxa"/>
          </w:tcPr>
          <w:p w14:paraId="63D9FBCE" w14:textId="7BF4CBCE" w:rsidR="0090018C" w:rsidRDefault="0090018C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£3,475.00 + VAT</w:t>
            </w:r>
          </w:p>
        </w:tc>
      </w:tr>
      <w:tr w:rsidR="0090018C" w14:paraId="629BC8C7" w14:textId="77777777" w:rsidTr="00C90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19F8015" w14:textId="77777777" w:rsidR="0090018C" w:rsidRDefault="0090018C" w:rsidP="00C900E7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4508" w:type="dxa"/>
          </w:tcPr>
          <w:p w14:paraId="2F015EBA" w14:textId="77777777" w:rsidR="0090018C" w:rsidRDefault="0090018C" w:rsidP="00C90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</w:p>
        </w:tc>
      </w:tr>
      <w:tr w:rsidR="00C900E7" w14:paraId="47702220" w14:textId="77777777" w:rsidTr="0081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F3C829B" w14:textId="76808676" w:rsidR="00C900E7" w:rsidRDefault="0090018C" w:rsidP="00C900E7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£3,000,001.00 - £3,500,000.00</w:t>
            </w:r>
          </w:p>
        </w:tc>
        <w:tc>
          <w:tcPr>
            <w:tcW w:w="4508" w:type="dxa"/>
          </w:tcPr>
          <w:p w14:paraId="2F6B6E38" w14:textId="68358EA4" w:rsidR="00C900E7" w:rsidRDefault="0090018C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£3,975.00 + VAT</w:t>
            </w:r>
          </w:p>
        </w:tc>
      </w:tr>
      <w:tr w:rsidR="00817B31" w14:paraId="690A4781" w14:textId="77777777" w:rsidTr="00817B31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2AD6510" w14:textId="77777777" w:rsidR="00817B31" w:rsidRDefault="00817B31" w:rsidP="00C900E7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4508" w:type="dxa"/>
          </w:tcPr>
          <w:p w14:paraId="110ADE99" w14:textId="77777777" w:rsidR="00817B31" w:rsidRDefault="00817B31" w:rsidP="00C90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</w:p>
        </w:tc>
      </w:tr>
      <w:tr w:rsidR="00817B31" w14:paraId="440B381C" w14:textId="77777777" w:rsidTr="0081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A661B58" w14:textId="7CA247C7" w:rsidR="00817B31" w:rsidRDefault="00817B31" w:rsidP="00C900E7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£3,500,001.00 - £4,000,000.00</w:t>
            </w:r>
          </w:p>
        </w:tc>
        <w:tc>
          <w:tcPr>
            <w:tcW w:w="4508" w:type="dxa"/>
          </w:tcPr>
          <w:p w14:paraId="4A33E5FF" w14:textId="4577FF18" w:rsidR="00817B31" w:rsidRDefault="00817B31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£4,475.00 + VAT</w:t>
            </w:r>
          </w:p>
        </w:tc>
      </w:tr>
      <w:tr w:rsidR="00817B31" w14:paraId="08D7A9A4" w14:textId="77777777" w:rsidTr="00817B31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D746728" w14:textId="77777777" w:rsidR="00817B31" w:rsidRDefault="00817B31" w:rsidP="00C900E7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4508" w:type="dxa"/>
          </w:tcPr>
          <w:p w14:paraId="75A65354" w14:textId="77777777" w:rsidR="00817B31" w:rsidRDefault="00817B31" w:rsidP="00C90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</w:p>
        </w:tc>
      </w:tr>
      <w:tr w:rsidR="00817B31" w14:paraId="07A623BF" w14:textId="77777777" w:rsidTr="0081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493B040" w14:textId="10CEBCB4" w:rsidR="00817B31" w:rsidRDefault="00817B31" w:rsidP="00C900E7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£4,000,001.00 - £4,500,000.00</w:t>
            </w:r>
          </w:p>
        </w:tc>
        <w:tc>
          <w:tcPr>
            <w:tcW w:w="4508" w:type="dxa"/>
          </w:tcPr>
          <w:p w14:paraId="40DD5F84" w14:textId="1051A3B2" w:rsidR="00817B31" w:rsidRDefault="00817B31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£4,975.00 + VAT</w:t>
            </w:r>
          </w:p>
        </w:tc>
      </w:tr>
      <w:tr w:rsidR="00817B31" w14:paraId="7A5DEF1F" w14:textId="77777777" w:rsidTr="00817B31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F48EDC8" w14:textId="77777777" w:rsidR="00817B31" w:rsidRDefault="00817B31" w:rsidP="00C900E7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4508" w:type="dxa"/>
          </w:tcPr>
          <w:p w14:paraId="7BD6CC06" w14:textId="77777777" w:rsidR="00817B31" w:rsidRDefault="00817B31" w:rsidP="00C90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</w:p>
        </w:tc>
      </w:tr>
      <w:tr w:rsidR="00817B31" w14:paraId="4799070E" w14:textId="77777777" w:rsidTr="0081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0AB7CAA" w14:textId="5FB7855E" w:rsidR="00817B31" w:rsidRDefault="00817B31" w:rsidP="00C900E7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£4,500,001.00 - £</w:t>
            </w:r>
            <w:r w:rsidR="00B44918">
              <w:rPr>
                <w:color w:val="262626" w:themeColor="text1" w:themeTint="D9"/>
              </w:rPr>
              <w:t>4,999,999</w:t>
            </w:r>
            <w:r>
              <w:rPr>
                <w:color w:val="262626" w:themeColor="text1" w:themeTint="D9"/>
              </w:rPr>
              <w:t>.00</w:t>
            </w:r>
          </w:p>
        </w:tc>
        <w:tc>
          <w:tcPr>
            <w:tcW w:w="4508" w:type="dxa"/>
          </w:tcPr>
          <w:p w14:paraId="4DDA37BC" w14:textId="2CA1DE10" w:rsidR="00817B31" w:rsidRDefault="00817B31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£5,975.00 + VAT</w:t>
            </w:r>
          </w:p>
        </w:tc>
      </w:tr>
      <w:tr w:rsidR="00B44918" w14:paraId="60C0AE42" w14:textId="77777777" w:rsidTr="00817B31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D8D852D" w14:textId="77777777" w:rsidR="00B44918" w:rsidRDefault="00B44918" w:rsidP="00C900E7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4508" w:type="dxa"/>
          </w:tcPr>
          <w:p w14:paraId="793AD314" w14:textId="77777777" w:rsidR="00B44918" w:rsidRDefault="00B44918" w:rsidP="00C90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</w:p>
        </w:tc>
      </w:tr>
      <w:tr w:rsidR="00817B31" w14:paraId="724F28B9" w14:textId="77777777" w:rsidTr="00817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BB6133B" w14:textId="4CCDB2B0" w:rsidR="00817B31" w:rsidRDefault="00B44918" w:rsidP="00C900E7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£5,000,000 upwards</w:t>
            </w:r>
          </w:p>
        </w:tc>
        <w:tc>
          <w:tcPr>
            <w:tcW w:w="4508" w:type="dxa"/>
          </w:tcPr>
          <w:p w14:paraId="630C84CA" w14:textId="15468060" w:rsidR="00817B31" w:rsidRDefault="00B44918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Please enquire for fee quote</w:t>
            </w:r>
          </w:p>
        </w:tc>
      </w:tr>
    </w:tbl>
    <w:p w14:paraId="6A8461B4" w14:textId="77777777" w:rsidR="00C900E7" w:rsidRDefault="00C900E7" w:rsidP="00C900E7">
      <w:pPr>
        <w:jc w:val="center"/>
        <w:rPr>
          <w:color w:val="262626" w:themeColor="text1" w:themeTint="D9"/>
        </w:rPr>
      </w:pPr>
    </w:p>
    <w:p w14:paraId="01F081DE" w14:textId="77777777" w:rsidR="00B44918" w:rsidRDefault="00B44918" w:rsidP="00C900E7">
      <w:pPr>
        <w:jc w:val="center"/>
        <w:rPr>
          <w:color w:val="262626" w:themeColor="text1" w:themeTint="D9"/>
        </w:rPr>
      </w:pPr>
    </w:p>
    <w:p w14:paraId="1F11EA6B" w14:textId="77777777" w:rsidR="00B44918" w:rsidRDefault="00B44918" w:rsidP="00C900E7">
      <w:pPr>
        <w:jc w:val="center"/>
        <w:rPr>
          <w:color w:val="262626" w:themeColor="text1" w:themeTint="D9"/>
        </w:rPr>
      </w:pPr>
    </w:p>
    <w:p w14:paraId="3411A7A1" w14:textId="5432D927" w:rsidR="007154D4" w:rsidRDefault="00B44918" w:rsidP="00B44918">
      <w:pPr>
        <w:jc w:val="center"/>
        <w:rPr>
          <w:color w:val="262626" w:themeColor="text1" w:themeTint="D9"/>
        </w:rPr>
      </w:pPr>
      <w:r>
        <w:rPr>
          <w:color w:val="262626" w:themeColor="text1" w:themeTint="D9"/>
        </w:rPr>
        <w:t xml:space="preserve">Please note the following </w:t>
      </w:r>
      <w:r w:rsidRPr="00B44918">
        <w:rPr>
          <w:b/>
          <w:bCs/>
          <w:color w:val="262626" w:themeColor="text1" w:themeTint="D9"/>
        </w:rPr>
        <w:t>additional fees</w:t>
      </w:r>
      <w:r>
        <w:rPr>
          <w:color w:val="262626" w:themeColor="text1" w:themeTint="D9"/>
        </w:rPr>
        <w:t xml:space="preserve"> if applicable (on </w:t>
      </w:r>
      <w:r w:rsidR="00507CA1">
        <w:rPr>
          <w:color w:val="262626" w:themeColor="text1" w:themeTint="D9"/>
        </w:rPr>
        <w:t>following pages</w:t>
      </w:r>
      <w:r>
        <w:rPr>
          <w:color w:val="262626" w:themeColor="text1" w:themeTint="D9"/>
        </w:rPr>
        <w:t>) :</w:t>
      </w:r>
    </w:p>
    <w:p w14:paraId="7801F6BA" w14:textId="77777777" w:rsidR="007154D4" w:rsidRDefault="007154D4" w:rsidP="00C900E7">
      <w:pPr>
        <w:jc w:val="center"/>
        <w:rPr>
          <w:color w:val="262626" w:themeColor="text1" w:themeTint="D9"/>
        </w:rPr>
      </w:pPr>
    </w:p>
    <w:p w14:paraId="11FB7AE5" w14:textId="77777777" w:rsidR="007154D4" w:rsidRDefault="007154D4" w:rsidP="00C900E7">
      <w:pPr>
        <w:jc w:val="center"/>
        <w:rPr>
          <w:color w:val="262626" w:themeColor="text1" w:themeTint="D9"/>
        </w:rPr>
      </w:pPr>
    </w:p>
    <w:p w14:paraId="46ECA68A" w14:textId="7E633BBF" w:rsidR="007154D4" w:rsidRDefault="007154D4" w:rsidP="00C900E7">
      <w:pPr>
        <w:jc w:val="center"/>
        <w:rPr>
          <w:color w:val="262626" w:themeColor="text1" w:themeTint="D9"/>
        </w:rPr>
      </w:pPr>
      <w:r w:rsidRPr="00002533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FF80A18" wp14:editId="73FF706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5775" cy="534670"/>
            <wp:effectExtent l="0" t="0" r="9525" b="0"/>
            <wp:wrapSquare wrapText="bothSides"/>
            <wp:docPr id="323673637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808198" name="Picture 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E557F" w14:textId="77777777" w:rsidR="007154D4" w:rsidRDefault="007154D4" w:rsidP="00C900E7">
      <w:pPr>
        <w:jc w:val="center"/>
        <w:rPr>
          <w:color w:val="262626" w:themeColor="text1" w:themeTint="D9"/>
        </w:rPr>
      </w:pPr>
    </w:p>
    <w:p w14:paraId="52937968" w14:textId="77777777" w:rsidR="00D14972" w:rsidRPr="00C900E7" w:rsidRDefault="00D14972" w:rsidP="00D14972">
      <w:pPr>
        <w:jc w:val="center"/>
        <w:rPr>
          <w:b/>
          <w:bCs/>
          <w:color w:val="262626" w:themeColor="text1" w:themeTint="D9"/>
        </w:rPr>
      </w:pPr>
      <w:r w:rsidRPr="00C900E7">
        <w:rPr>
          <w:b/>
          <w:bCs/>
          <w:color w:val="262626" w:themeColor="text1" w:themeTint="D9"/>
        </w:rPr>
        <w:t>MURRAY HAY FEES</w:t>
      </w:r>
    </w:p>
    <w:p w14:paraId="2F733B73" w14:textId="77777777" w:rsidR="00C25530" w:rsidRDefault="00C25530" w:rsidP="00C25530">
      <w:pPr>
        <w:jc w:val="center"/>
        <w:rPr>
          <w:color w:val="262626" w:themeColor="text1" w:themeTint="D9"/>
        </w:rPr>
      </w:pPr>
      <w:r>
        <w:rPr>
          <w:color w:val="262626" w:themeColor="text1" w:themeTint="D9"/>
        </w:rPr>
        <w:t>February 2025</w:t>
      </w:r>
    </w:p>
    <w:p w14:paraId="53CF4B95" w14:textId="77777777" w:rsidR="00D14972" w:rsidRDefault="00D14972" w:rsidP="00C900E7">
      <w:pPr>
        <w:jc w:val="center"/>
        <w:rPr>
          <w:color w:val="262626" w:themeColor="text1" w:themeTint="D9"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154D4" w14:paraId="1291E224" w14:textId="77777777" w:rsidTr="00715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8" w:type="dxa"/>
          </w:tcPr>
          <w:p w14:paraId="4AB9046F" w14:textId="26DE667B" w:rsidR="007154D4" w:rsidRDefault="007154D4" w:rsidP="007154D4">
            <w:pPr>
              <w:jc w:val="right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ADDITIONAL FEES ON </w:t>
            </w:r>
          </w:p>
        </w:tc>
        <w:tc>
          <w:tcPr>
            <w:tcW w:w="4508" w:type="dxa"/>
          </w:tcPr>
          <w:p w14:paraId="36EBE3E0" w14:textId="07926E4A" w:rsidR="007154D4" w:rsidRDefault="007154D4" w:rsidP="007154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SALE &amp; PRUCHASE</w:t>
            </w:r>
          </w:p>
        </w:tc>
      </w:tr>
      <w:tr w:rsidR="00B44918" w14:paraId="69AD902A" w14:textId="77777777" w:rsidTr="00715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6B93E1D" w14:textId="1CF79BDC" w:rsidR="00B44918" w:rsidRDefault="00B44918" w:rsidP="00B44918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MORTGAGE SUPPLEMENT</w:t>
            </w:r>
          </w:p>
        </w:tc>
        <w:tc>
          <w:tcPr>
            <w:tcW w:w="4508" w:type="dxa"/>
          </w:tcPr>
          <w:p w14:paraId="2B90B647" w14:textId="62230689" w:rsidR="00B44918" w:rsidRDefault="00B44918" w:rsidP="00B44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£225 + VAT</w:t>
            </w:r>
          </w:p>
        </w:tc>
      </w:tr>
      <w:tr w:rsidR="00B44918" w14:paraId="7AF7EB77" w14:textId="77777777" w:rsidTr="00715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6F803F2" w14:textId="77777777" w:rsidR="00B44918" w:rsidRDefault="00B44918" w:rsidP="00B44918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4508" w:type="dxa"/>
          </w:tcPr>
          <w:p w14:paraId="53BC5439" w14:textId="77777777" w:rsidR="00B44918" w:rsidRDefault="00B44918" w:rsidP="00B44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</w:p>
        </w:tc>
      </w:tr>
      <w:tr w:rsidR="00B44918" w14:paraId="49BDC749" w14:textId="77777777" w:rsidTr="00715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A0652A7" w14:textId="721C456E" w:rsidR="00B44918" w:rsidRDefault="00B44918" w:rsidP="00B44918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SDLT COMPLETION FEE ON PUR</w:t>
            </w:r>
            <w:r>
              <w:rPr>
                <w:color w:val="262626" w:themeColor="text1" w:themeTint="D9"/>
              </w:rPr>
              <w:t>case</w:t>
            </w:r>
          </w:p>
        </w:tc>
        <w:tc>
          <w:tcPr>
            <w:tcW w:w="4508" w:type="dxa"/>
          </w:tcPr>
          <w:p w14:paraId="2F9D89D7" w14:textId="4EF02D86" w:rsidR="00B44918" w:rsidRDefault="00B44918" w:rsidP="00B44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£85 + VAT</w:t>
            </w:r>
          </w:p>
        </w:tc>
      </w:tr>
      <w:tr w:rsidR="00B44918" w14:paraId="7FEA6A72" w14:textId="77777777" w:rsidTr="00715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98730CC" w14:textId="77777777" w:rsidR="00B44918" w:rsidRDefault="00B44918" w:rsidP="00B44918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4508" w:type="dxa"/>
          </w:tcPr>
          <w:p w14:paraId="2267B729" w14:textId="77777777" w:rsidR="00B44918" w:rsidRDefault="00B44918" w:rsidP="00B44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</w:p>
        </w:tc>
      </w:tr>
      <w:tr w:rsidR="00B44918" w14:paraId="2B9CB513" w14:textId="77777777" w:rsidTr="00715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5585D12" w14:textId="5467F371" w:rsidR="00B44918" w:rsidRDefault="00B44918" w:rsidP="00B44918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GIFT / GIFTOR SUPPLEMENT</w:t>
            </w:r>
          </w:p>
        </w:tc>
        <w:tc>
          <w:tcPr>
            <w:tcW w:w="4508" w:type="dxa"/>
          </w:tcPr>
          <w:p w14:paraId="49F73442" w14:textId="005A69F4" w:rsidR="00B44918" w:rsidRDefault="00B44918" w:rsidP="00B44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</w:t>
            </w:r>
            <w:r>
              <w:rPr>
                <w:color w:val="262626" w:themeColor="text1" w:themeTint="D9"/>
              </w:rPr>
              <w:t>1</w:t>
            </w:r>
            <w:r>
              <w:rPr>
                <w:color w:val="262626" w:themeColor="text1" w:themeTint="D9"/>
              </w:rPr>
              <w:t>50 + VAT</w:t>
            </w:r>
          </w:p>
        </w:tc>
      </w:tr>
      <w:tr w:rsidR="00B44918" w14:paraId="2EEB6B5B" w14:textId="77777777" w:rsidTr="00715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2111FFE" w14:textId="77777777" w:rsidR="00B44918" w:rsidRDefault="00B44918" w:rsidP="00B44918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4508" w:type="dxa"/>
          </w:tcPr>
          <w:p w14:paraId="26052865" w14:textId="77777777" w:rsidR="00B44918" w:rsidRDefault="00B44918" w:rsidP="00B44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</w:p>
        </w:tc>
      </w:tr>
      <w:tr w:rsidR="00B44918" w14:paraId="2FCA4E79" w14:textId="77777777" w:rsidTr="00715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19D49C9" w14:textId="185D0C77" w:rsidR="00B44918" w:rsidRDefault="00B44918" w:rsidP="00B44918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LH  SUPPLEMENT</w:t>
            </w:r>
          </w:p>
        </w:tc>
        <w:tc>
          <w:tcPr>
            <w:tcW w:w="4508" w:type="dxa"/>
          </w:tcPr>
          <w:p w14:paraId="0A245B2C" w14:textId="45D2951B" w:rsidR="00B44918" w:rsidRDefault="00B44918" w:rsidP="00B44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£350 + VAT</w:t>
            </w:r>
          </w:p>
        </w:tc>
      </w:tr>
      <w:tr w:rsidR="00B44918" w14:paraId="58F1B658" w14:textId="77777777" w:rsidTr="00715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83FCE21" w14:textId="77777777" w:rsidR="00B44918" w:rsidRDefault="00B44918" w:rsidP="00B44918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4508" w:type="dxa"/>
          </w:tcPr>
          <w:p w14:paraId="12D38DC0" w14:textId="77777777" w:rsidR="00B44918" w:rsidRDefault="00B44918" w:rsidP="00B44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</w:p>
        </w:tc>
      </w:tr>
      <w:tr w:rsidR="00B44918" w14:paraId="395641E3" w14:textId="77777777" w:rsidTr="00715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BED45A1" w14:textId="0F7423BC" w:rsidR="00B44918" w:rsidRDefault="00B44918" w:rsidP="00B44918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share of fh supplement</w:t>
            </w:r>
          </w:p>
        </w:tc>
        <w:tc>
          <w:tcPr>
            <w:tcW w:w="4508" w:type="dxa"/>
          </w:tcPr>
          <w:p w14:paraId="68950E66" w14:textId="77962A99" w:rsidR="00B44918" w:rsidRDefault="00B44918" w:rsidP="00B44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£350 + VAT</w:t>
            </w:r>
          </w:p>
        </w:tc>
      </w:tr>
      <w:tr w:rsidR="00B44918" w14:paraId="02958DCC" w14:textId="77777777" w:rsidTr="00715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F3152BB" w14:textId="77777777" w:rsidR="00B44918" w:rsidRDefault="00B44918" w:rsidP="00B44918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4508" w:type="dxa"/>
          </w:tcPr>
          <w:p w14:paraId="223FBF2B" w14:textId="77777777" w:rsidR="00B44918" w:rsidRDefault="00B44918" w:rsidP="00B44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</w:p>
        </w:tc>
      </w:tr>
      <w:tr w:rsidR="00B44918" w14:paraId="75E6C494" w14:textId="77777777" w:rsidTr="00715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E3DAAE4" w14:textId="76DC4586" w:rsidR="00B44918" w:rsidRDefault="00B44918" w:rsidP="00B44918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BSA SUPPLEMENT</w:t>
            </w:r>
          </w:p>
        </w:tc>
        <w:tc>
          <w:tcPr>
            <w:tcW w:w="4508" w:type="dxa"/>
          </w:tcPr>
          <w:p w14:paraId="1ED1E910" w14:textId="567B11AF" w:rsidR="00B44918" w:rsidRDefault="00B44918" w:rsidP="00B44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£400 + VAT</w:t>
            </w:r>
          </w:p>
        </w:tc>
      </w:tr>
      <w:tr w:rsidR="00B44918" w14:paraId="4C66D3D2" w14:textId="77777777" w:rsidTr="00715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11063B1" w14:textId="77777777" w:rsidR="00B44918" w:rsidRDefault="00B44918" w:rsidP="00B44918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4508" w:type="dxa"/>
          </w:tcPr>
          <w:p w14:paraId="5CCD55F1" w14:textId="77777777" w:rsidR="00B44918" w:rsidRDefault="00B44918" w:rsidP="00B44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</w:p>
        </w:tc>
      </w:tr>
      <w:tr w:rsidR="00B44918" w14:paraId="3B1C21DD" w14:textId="77777777" w:rsidTr="00715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C367388" w14:textId="752CE96C" w:rsidR="00B44918" w:rsidRDefault="00B44918" w:rsidP="00B44918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NEW HOMES SUPPLEMENT</w:t>
            </w:r>
          </w:p>
        </w:tc>
        <w:tc>
          <w:tcPr>
            <w:tcW w:w="4508" w:type="dxa"/>
          </w:tcPr>
          <w:p w14:paraId="5FFAFF2C" w14:textId="3C665E71" w:rsidR="00B44918" w:rsidRDefault="00B44918" w:rsidP="00B44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£450 + VAT</w:t>
            </w:r>
          </w:p>
        </w:tc>
      </w:tr>
      <w:tr w:rsidR="00B44918" w14:paraId="39C5FF01" w14:textId="77777777" w:rsidTr="00715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14BDDD2" w14:textId="77777777" w:rsidR="00B44918" w:rsidRDefault="00B44918" w:rsidP="00B44918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4508" w:type="dxa"/>
          </w:tcPr>
          <w:p w14:paraId="1689A685" w14:textId="77777777" w:rsidR="00B44918" w:rsidRDefault="00B44918" w:rsidP="00B44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</w:p>
        </w:tc>
      </w:tr>
      <w:tr w:rsidR="00B44918" w14:paraId="60361BBA" w14:textId="77777777" w:rsidTr="00715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BD49629" w14:textId="0DE38CC6" w:rsidR="00B44918" w:rsidRDefault="00B44918" w:rsidP="00B44918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SHARED OWNERSHIP SUPPLEMENT</w:t>
            </w:r>
          </w:p>
        </w:tc>
        <w:tc>
          <w:tcPr>
            <w:tcW w:w="4508" w:type="dxa"/>
          </w:tcPr>
          <w:p w14:paraId="2591AA11" w14:textId="628038A9" w:rsidR="00B44918" w:rsidRDefault="00B44918" w:rsidP="00B44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£950 + VAT</w:t>
            </w:r>
          </w:p>
        </w:tc>
      </w:tr>
    </w:tbl>
    <w:p w14:paraId="321AFBCB" w14:textId="77777777" w:rsidR="007154D4" w:rsidRDefault="007154D4" w:rsidP="00C900E7">
      <w:pPr>
        <w:jc w:val="center"/>
        <w:rPr>
          <w:color w:val="262626" w:themeColor="text1" w:themeTint="D9"/>
        </w:rPr>
      </w:pPr>
    </w:p>
    <w:p w14:paraId="430429E8" w14:textId="77777777" w:rsidR="00D14972" w:rsidRDefault="00D14972" w:rsidP="00C900E7">
      <w:pPr>
        <w:jc w:val="center"/>
        <w:rPr>
          <w:color w:val="262626" w:themeColor="text1" w:themeTint="D9"/>
        </w:rPr>
      </w:pPr>
    </w:p>
    <w:p w14:paraId="54F646F3" w14:textId="77777777" w:rsidR="00D14972" w:rsidRDefault="00D14972" w:rsidP="00C900E7">
      <w:pPr>
        <w:jc w:val="center"/>
        <w:rPr>
          <w:color w:val="262626" w:themeColor="text1" w:themeTint="D9"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154D4" w14:paraId="1AEF145D" w14:textId="77777777" w:rsidTr="00715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5" w:type="dxa"/>
          </w:tcPr>
          <w:p w14:paraId="695E552B" w14:textId="77777777" w:rsidR="007154D4" w:rsidRDefault="007154D4" w:rsidP="00C900E7">
            <w:pPr>
              <w:jc w:val="center"/>
              <w:rPr>
                <w:b w:val="0"/>
                <w:bCs w:val="0"/>
                <w:caps w:val="0"/>
                <w:color w:val="262626" w:themeColor="text1" w:themeTint="D9"/>
              </w:rPr>
            </w:pPr>
          </w:p>
          <w:p w14:paraId="2F3A8306" w14:textId="677AB428" w:rsidR="007154D4" w:rsidRDefault="007154D4" w:rsidP="00C900E7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REMORTGAGE</w:t>
            </w:r>
          </w:p>
        </w:tc>
        <w:tc>
          <w:tcPr>
            <w:tcW w:w="3005" w:type="dxa"/>
          </w:tcPr>
          <w:p w14:paraId="1E500047" w14:textId="77777777" w:rsidR="007154D4" w:rsidRDefault="007154D4" w:rsidP="00C900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262626" w:themeColor="text1" w:themeTint="D9"/>
              </w:rPr>
            </w:pPr>
          </w:p>
          <w:p w14:paraId="72C158BD" w14:textId="62F64F60" w:rsidR="007154D4" w:rsidRDefault="007154D4" w:rsidP="00C900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COSTS</w:t>
            </w:r>
          </w:p>
        </w:tc>
        <w:tc>
          <w:tcPr>
            <w:tcW w:w="3006" w:type="dxa"/>
          </w:tcPr>
          <w:p w14:paraId="7E764983" w14:textId="23FE1BC9" w:rsidR="007154D4" w:rsidRDefault="007154D4" w:rsidP="00C900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SUPPLEMENT WH</w:t>
            </w:r>
            <w:r w:rsidR="00B44918">
              <w:rPr>
                <w:color w:val="262626" w:themeColor="text1" w:themeTint="D9"/>
              </w:rPr>
              <w:t xml:space="preserve">en </w:t>
            </w:r>
            <w:r>
              <w:rPr>
                <w:color w:val="262626" w:themeColor="text1" w:themeTint="D9"/>
              </w:rPr>
              <w:t>LENDER HAS SEPARATE SOLICITORS</w:t>
            </w:r>
          </w:p>
        </w:tc>
      </w:tr>
      <w:tr w:rsidR="007154D4" w14:paraId="41CC02EF" w14:textId="77777777" w:rsidTr="00715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0ECEB4E" w14:textId="39C96FCC" w:rsidR="007154D4" w:rsidRDefault="007154D4" w:rsidP="00C900E7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£0.00 - £700,000.00</w:t>
            </w:r>
          </w:p>
        </w:tc>
        <w:tc>
          <w:tcPr>
            <w:tcW w:w="3005" w:type="dxa"/>
          </w:tcPr>
          <w:p w14:paraId="7C0C0006" w14:textId="107C6C1F" w:rsidR="007154D4" w:rsidRDefault="007154D4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£895.00 + VAT</w:t>
            </w:r>
          </w:p>
        </w:tc>
        <w:tc>
          <w:tcPr>
            <w:tcW w:w="3006" w:type="dxa"/>
          </w:tcPr>
          <w:p w14:paraId="7369ED93" w14:textId="71002D5A" w:rsidR="007154D4" w:rsidRDefault="007154D4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</w:t>
            </w:r>
            <w:r w:rsidR="00951580">
              <w:rPr>
                <w:color w:val="262626" w:themeColor="text1" w:themeTint="D9"/>
              </w:rPr>
              <w:t>5</w:t>
            </w:r>
            <w:r>
              <w:rPr>
                <w:color w:val="262626" w:themeColor="text1" w:themeTint="D9"/>
              </w:rPr>
              <w:t>00 + VAT</w:t>
            </w:r>
          </w:p>
        </w:tc>
      </w:tr>
      <w:tr w:rsidR="007154D4" w14:paraId="24787466" w14:textId="77777777" w:rsidTr="00715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A995F45" w14:textId="77777777" w:rsidR="007154D4" w:rsidRDefault="007154D4" w:rsidP="00C900E7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3005" w:type="dxa"/>
          </w:tcPr>
          <w:p w14:paraId="78E8A8BD" w14:textId="77777777" w:rsidR="007154D4" w:rsidRDefault="007154D4" w:rsidP="00C90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</w:p>
        </w:tc>
        <w:tc>
          <w:tcPr>
            <w:tcW w:w="3006" w:type="dxa"/>
          </w:tcPr>
          <w:p w14:paraId="109E503A" w14:textId="77777777" w:rsidR="007154D4" w:rsidRDefault="007154D4" w:rsidP="00C90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</w:p>
        </w:tc>
      </w:tr>
      <w:tr w:rsidR="007154D4" w14:paraId="47CE1A42" w14:textId="77777777" w:rsidTr="00715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C1630CA" w14:textId="25B950BA" w:rsidR="007154D4" w:rsidRDefault="007154D4" w:rsidP="007154D4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£700,001 - £900,000</w:t>
            </w:r>
          </w:p>
        </w:tc>
        <w:tc>
          <w:tcPr>
            <w:tcW w:w="3005" w:type="dxa"/>
          </w:tcPr>
          <w:p w14:paraId="3A5A9704" w14:textId="57E0C46B" w:rsidR="007154D4" w:rsidRDefault="007154D4" w:rsidP="00715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£1,095.00 + VAT</w:t>
            </w:r>
          </w:p>
        </w:tc>
        <w:tc>
          <w:tcPr>
            <w:tcW w:w="3006" w:type="dxa"/>
          </w:tcPr>
          <w:p w14:paraId="406041EE" w14:textId="4AF53F61" w:rsidR="007154D4" w:rsidRDefault="007154D4" w:rsidP="00715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</w:t>
            </w:r>
            <w:r w:rsidR="00951580">
              <w:rPr>
                <w:color w:val="262626" w:themeColor="text1" w:themeTint="D9"/>
              </w:rPr>
              <w:t>5</w:t>
            </w:r>
            <w:r>
              <w:rPr>
                <w:color w:val="262626" w:themeColor="text1" w:themeTint="D9"/>
              </w:rPr>
              <w:t>00 + VAT</w:t>
            </w:r>
          </w:p>
        </w:tc>
      </w:tr>
      <w:tr w:rsidR="007154D4" w14:paraId="481464E0" w14:textId="77777777" w:rsidTr="00715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8D224CD" w14:textId="77777777" w:rsidR="007154D4" w:rsidRDefault="007154D4" w:rsidP="007154D4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3005" w:type="dxa"/>
          </w:tcPr>
          <w:p w14:paraId="40DAA99C" w14:textId="77777777" w:rsidR="007154D4" w:rsidRDefault="007154D4" w:rsidP="00715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</w:p>
        </w:tc>
        <w:tc>
          <w:tcPr>
            <w:tcW w:w="3006" w:type="dxa"/>
          </w:tcPr>
          <w:p w14:paraId="1FA9970C" w14:textId="77777777" w:rsidR="007154D4" w:rsidRDefault="007154D4" w:rsidP="00715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</w:p>
        </w:tc>
      </w:tr>
      <w:tr w:rsidR="007154D4" w14:paraId="776F4CDA" w14:textId="77777777" w:rsidTr="00715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16EC415" w14:textId="11C1C2E4" w:rsidR="007154D4" w:rsidRDefault="007154D4" w:rsidP="007154D4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£900,001 - £1,000,000</w:t>
            </w:r>
          </w:p>
        </w:tc>
        <w:tc>
          <w:tcPr>
            <w:tcW w:w="3005" w:type="dxa"/>
          </w:tcPr>
          <w:p w14:paraId="21654A40" w14:textId="731C9457" w:rsidR="007154D4" w:rsidRDefault="007154D4" w:rsidP="00715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£1,</w:t>
            </w:r>
            <w:r w:rsidR="00D14972">
              <w:rPr>
                <w:color w:val="262626" w:themeColor="text1" w:themeTint="D9"/>
              </w:rPr>
              <w:t>1</w:t>
            </w:r>
            <w:r>
              <w:rPr>
                <w:color w:val="262626" w:themeColor="text1" w:themeTint="D9"/>
              </w:rPr>
              <w:t>95.00 + VAT</w:t>
            </w:r>
          </w:p>
        </w:tc>
        <w:tc>
          <w:tcPr>
            <w:tcW w:w="3006" w:type="dxa"/>
          </w:tcPr>
          <w:p w14:paraId="45DE2CF3" w14:textId="709255C1" w:rsidR="007154D4" w:rsidRDefault="007154D4" w:rsidP="00715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</w:t>
            </w:r>
            <w:r w:rsidR="00951580">
              <w:rPr>
                <w:color w:val="262626" w:themeColor="text1" w:themeTint="D9"/>
              </w:rPr>
              <w:t>5</w:t>
            </w:r>
            <w:r>
              <w:rPr>
                <w:color w:val="262626" w:themeColor="text1" w:themeTint="D9"/>
              </w:rPr>
              <w:t>00 + VAT</w:t>
            </w:r>
          </w:p>
        </w:tc>
      </w:tr>
      <w:tr w:rsidR="007154D4" w14:paraId="2E82BDEC" w14:textId="77777777" w:rsidTr="00715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3E43A97" w14:textId="77777777" w:rsidR="007154D4" w:rsidRDefault="007154D4" w:rsidP="007154D4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3005" w:type="dxa"/>
          </w:tcPr>
          <w:p w14:paraId="65A85BD7" w14:textId="77777777" w:rsidR="007154D4" w:rsidRDefault="007154D4" w:rsidP="00715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</w:p>
        </w:tc>
        <w:tc>
          <w:tcPr>
            <w:tcW w:w="3006" w:type="dxa"/>
          </w:tcPr>
          <w:p w14:paraId="06D82EA9" w14:textId="77777777" w:rsidR="007154D4" w:rsidRDefault="007154D4" w:rsidP="00715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</w:p>
        </w:tc>
      </w:tr>
      <w:tr w:rsidR="007154D4" w14:paraId="033A00ED" w14:textId="77777777" w:rsidTr="00715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8BCC6DF" w14:textId="23B70B48" w:rsidR="007154D4" w:rsidRDefault="007154D4" w:rsidP="007154D4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£1,000,001 - £</w:t>
            </w:r>
            <w:r w:rsidR="00D14972">
              <w:rPr>
                <w:color w:val="262626" w:themeColor="text1" w:themeTint="D9"/>
              </w:rPr>
              <w:t>1,2</w:t>
            </w:r>
            <w:r>
              <w:rPr>
                <w:color w:val="262626" w:themeColor="text1" w:themeTint="D9"/>
              </w:rPr>
              <w:t>00,000</w:t>
            </w:r>
          </w:p>
        </w:tc>
        <w:tc>
          <w:tcPr>
            <w:tcW w:w="3005" w:type="dxa"/>
          </w:tcPr>
          <w:p w14:paraId="2D26456F" w14:textId="703EB862" w:rsidR="007154D4" w:rsidRDefault="007154D4" w:rsidP="00715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£1,</w:t>
            </w:r>
            <w:r w:rsidR="00D14972">
              <w:rPr>
                <w:color w:val="262626" w:themeColor="text1" w:themeTint="D9"/>
              </w:rPr>
              <w:t>2</w:t>
            </w:r>
            <w:r>
              <w:rPr>
                <w:color w:val="262626" w:themeColor="text1" w:themeTint="D9"/>
              </w:rPr>
              <w:t>95.00 + VAT</w:t>
            </w:r>
          </w:p>
        </w:tc>
        <w:tc>
          <w:tcPr>
            <w:tcW w:w="3006" w:type="dxa"/>
          </w:tcPr>
          <w:p w14:paraId="304286CC" w14:textId="05557864" w:rsidR="007154D4" w:rsidRDefault="007154D4" w:rsidP="00715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</w:t>
            </w:r>
            <w:r w:rsidR="00951580">
              <w:rPr>
                <w:color w:val="262626" w:themeColor="text1" w:themeTint="D9"/>
              </w:rPr>
              <w:t>6</w:t>
            </w:r>
            <w:r>
              <w:rPr>
                <w:color w:val="262626" w:themeColor="text1" w:themeTint="D9"/>
              </w:rPr>
              <w:t>00 + VAT</w:t>
            </w:r>
          </w:p>
        </w:tc>
      </w:tr>
      <w:tr w:rsidR="00D14972" w14:paraId="4F4FDCF2" w14:textId="77777777" w:rsidTr="00715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E5816BE" w14:textId="77777777" w:rsidR="00D14972" w:rsidRDefault="00D14972" w:rsidP="007154D4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3005" w:type="dxa"/>
          </w:tcPr>
          <w:p w14:paraId="146D69AB" w14:textId="77777777" w:rsidR="00D14972" w:rsidRDefault="00D14972" w:rsidP="00715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</w:p>
        </w:tc>
        <w:tc>
          <w:tcPr>
            <w:tcW w:w="3006" w:type="dxa"/>
          </w:tcPr>
          <w:p w14:paraId="447B754D" w14:textId="77777777" w:rsidR="00D14972" w:rsidRDefault="00D14972" w:rsidP="00715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</w:p>
        </w:tc>
      </w:tr>
      <w:tr w:rsidR="00D14972" w14:paraId="4FA576C4" w14:textId="77777777" w:rsidTr="00715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5DBFED0" w14:textId="2EB9DBA7" w:rsidR="00D14972" w:rsidRDefault="00D14972" w:rsidP="00D14972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£1,200,001 - £1,500,000</w:t>
            </w:r>
          </w:p>
        </w:tc>
        <w:tc>
          <w:tcPr>
            <w:tcW w:w="3005" w:type="dxa"/>
          </w:tcPr>
          <w:p w14:paraId="23CB55AB" w14:textId="6165AF6A" w:rsidR="00D14972" w:rsidRDefault="00D14972" w:rsidP="00D149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£1,495.00 + VAT</w:t>
            </w:r>
          </w:p>
        </w:tc>
        <w:tc>
          <w:tcPr>
            <w:tcW w:w="3006" w:type="dxa"/>
          </w:tcPr>
          <w:p w14:paraId="4AA24E5F" w14:textId="629113E0" w:rsidR="00D14972" w:rsidRDefault="00D14972" w:rsidP="00D149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</w:t>
            </w:r>
            <w:r w:rsidR="00951580">
              <w:rPr>
                <w:color w:val="262626" w:themeColor="text1" w:themeTint="D9"/>
              </w:rPr>
              <w:t>6</w:t>
            </w:r>
            <w:r>
              <w:rPr>
                <w:color w:val="262626" w:themeColor="text1" w:themeTint="D9"/>
              </w:rPr>
              <w:t>00 + VAT</w:t>
            </w:r>
          </w:p>
        </w:tc>
      </w:tr>
      <w:tr w:rsidR="00D14972" w14:paraId="768EEA89" w14:textId="77777777" w:rsidTr="00715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9CA1865" w14:textId="77777777" w:rsidR="00D14972" w:rsidRDefault="00D14972" w:rsidP="00D14972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3005" w:type="dxa"/>
          </w:tcPr>
          <w:p w14:paraId="79169056" w14:textId="77777777" w:rsidR="00D14972" w:rsidRDefault="00D14972" w:rsidP="00D14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</w:p>
        </w:tc>
        <w:tc>
          <w:tcPr>
            <w:tcW w:w="3006" w:type="dxa"/>
          </w:tcPr>
          <w:p w14:paraId="71AC358A" w14:textId="77777777" w:rsidR="00D14972" w:rsidRDefault="00D14972" w:rsidP="00D14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</w:p>
        </w:tc>
      </w:tr>
    </w:tbl>
    <w:p w14:paraId="4D245E1A" w14:textId="77777777" w:rsidR="007154D4" w:rsidRDefault="007154D4" w:rsidP="00C900E7">
      <w:pPr>
        <w:jc w:val="center"/>
        <w:rPr>
          <w:color w:val="262626" w:themeColor="text1" w:themeTint="D9"/>
        </w:rPr>
      </w:pPr>
    </w:p>
    <w:p w14:paraId="54BE1B30" w14:textId="77777777" w:rsidR="00D14972" w:rsidRDefault="00D14972" w:rsidP="00C900E7">
      <w:pPr>
        <w:jc w:val="center"/>
        <w:rPr>
          <w:color w:val="262626" w:themeColor="text1" w:themeTint="D9"/>
        </w:rPr>
      </w:pPr>
    </w:p>
    <w:p w14:paraId="737004BF" w14:textId="77777777" w:rsidR="00D14972" w:rsidRDefault="00D14972" w:rsidP="00C900E7">
      <w:pPr>
        <w:jc w:val="center"/>
        <w:rPr>
          <w:color w:val="262626" w:themeColor="text1" w:themeTint="D9"/>
        </w:rPr>
      </w:pPr>
    </w:p>
    <w:p w14:paraId="12FE5CF1" w14:textId="250A62C1" w:rsidR="00D14972" w:rsidRDefault="00D14972" w:rsidP="00D14972">
      <w:pPr>
        <w:jc w:val="center"/>
        <w:rPr>
          <w:color w:val="262626" w:themeColor="text1" w:themeTint="D9"/>
        </w:rPr>
      </w:pPr>
      <w:r w:rsidRPr="00002533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A7B5BAF" wp14:editId="7B3C475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5775" cy="534670"/>
            <wp:effectExtent l="0" t="0" r="9525" b="0"/>
            <wp:wrapSquare wrapText="bothSides"/>
            <wp:docPr id="663950751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808198" name="Picture 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056A7" w14:textId="77777777" w:rsidR="00D14972" w:rsidRDefault="00D14972" w:rsidP="00D14972">
      <w:pPr>
        <w:jc w:val="center"/>
        <w:rPr>
          <w:color w:val="262626" w:themeColor="text1" w:themeTint="D9"/>
        </w:rPr>
      </w:pPr>
    </w:p>
    <w:p w14:paraId="16491AFD" w14:textId="77777777" w:rsidR="00D14972" w:rsidRPr="00C900E7" w:rsidRDefault="00D14972" w:rsidP="00D14972">
      <w:pPr>
        <w:jc w:val="center"/>
        <w:rPr>
          <w:b/>
          <w:bCs/>
          <w:color w:val="262626" w:themeColor="text1" w:themeTint="D9"/>
        </w:rPr>
      </w:pPr>
      <w:r w:rsidRPr="00C900E7">
        <w:rPr>
          <w:b/>
          <w:bCs/>
          <w:color w:val="262626" w:themeColor="text1" w:themeTint="D9"/>
        </w:rPr>
        <w:t>MURRAY HAY FEES</w:t>
      </w:r>
    </w:p>
    <w:p w14:paraId="72BC66F1" w14:textId="77777777" w:rsidR="00C25530" w:rsidRDefault="00C25530" w:rsidP="00C25530">
      <w:pPr>
        <w:jc w:val="center"/>
        <w:rPr>
          <w:color w:val="262626" w:themeColor="text1" w:themeTint="D9"/>
        </w:rPr>
      </w:pPr>
      <w:r>
        <w:rPr>
          <w:color w:val="262626" w:themeColor="text1" w:themeTint="D9"/>
        </w:rPr>
        <w:t>February 2025</w:t>
      </w:r>
    </w:p>
    <w:p w14:paraId="77398B64" w14:textId="77777777" w:rsidR="00D14972" w:rsidRDefault="00D14972" w:rsidP="00C900E7">
      <w:pPr>
        <w:jc w:val="center"/>
        <w:rPr>
          <w:color w:val="262626" w:themeColor="text1" w:themeTint="D9"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14972" w14:paraId="211C2E5D" w14:textId="77777777" w:rsidTr="00D149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8" w:type="dxa"/>
          </w:tcPr>
          <w:p w14:paraId="5EB43AB6" w14:textId="1F50F6D2" w:rsidR="00D14972" w:rsidRDefault="00D14972" w:rsidP="00C900E7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FURTHER FEES ON CONVEYANCING</w:t>
            </w:r>
          </w:p>
        </w:tc>
        <w:tc>
          <w:tcPr>
            <w:tcW w:w="4508" w:type="dxa"/>
          </w:tcPr>
          <w:p w14:paraId="433D48BC" w14:textId="26B384A7" w:rsidR="00D14972" w:rsidRDefault="00D14972" w:rsidP="00C900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COSTS</w:t>
            </w:r>
          </w:p>
        </w:tc>
      </w:tr>
      <w:tr w:rsidR="00D14972" w14:paraId="34836AE5" w14:textId="77777777" w:rsidTr="00D14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12B65FF" w14:textId="18514E52" w:rsidR="00D14972" w:rsidRPr="00D14972" w:rsidRDefault="00D14972" w:rsidP="00C900E7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D14972">
              <w:rPr>
                <w:color w:val="262626" w:themeColor="text1" w:themeTint="D9"/>
                <w:sz w:val="22"/>
                <w:szCs w:val="22"/>
              </w:rPr>
              <w:t>BANK TRANSFER FEE</w:t>
            </w:r>
          </w:p>
        </w:tc>
        <w:tc>
          <w:tcPr>
            <w:tcW w:w="4508" w:type="dxa"/>
          </w:tcPr>
          <w:p w14:paraId="08F4DB08" w14:textId="17ACE0D5" w:rsidR="00D14972" w:rsidRDefault="00D14972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£45.00 + VAT</w:t>
            </w:r>
          </w:p>
        </w:tc>
      </w:tr>
      <w:tr w:rsidR="00D14972" w14:paraId="370ED707" w14:textId="77777777" w:rsidTr="00D14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7987537" w14:textId="77777777" w:rsidR="00D14972" w:rsidRPr="00D14972" w:rsidRDefault="00D14972" w:rsidP="00C900E7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4508" w:type="dxa"/>
          </w:tcPr>
          <w:p w14:paraId="0ED5B1B3" w14:textId="77777777" w:rsidR="00D14972" w:rsidRDefault="00D14972" w:rsidP="00C90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</w:p>
        </w:tc>
      </w:tr>
      <w:tr w:rsidR="00D14972" w14:paraId="06DCC830" w14:textId="77777777" w:rsidTr="00D14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909DEA6" w14:textId="4BE11594" w:rsidR="00D14972" w:rsidRPr="00D14972" w:rsidRDefault="00D14972" w:rsidP="00C900E7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D14972">
              <w:rPr>
                <w:color w:val="262626" w:themeColor="text1" w:themeTint="D9"/>
                <w:sz w:val="22"/>
                <w:szCs w:val="22"/>
              </w:rPr>
              <w:t>ID / AML / KYC</w:t>
            </w:r>
          </w:p>
        </w:tc>
        <w:tc>
          <w:tcPr>
            <w:tcW w:w="4508" w:type="dxa"/>
          </w:tcPr>
          <w:p w14:paraId="0AAF6C5C" w14:textId="657923B7" w:rsidR="00D14972" w:rsidRDefault="00D14972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£55.00 + VAT (per person)</w:t>
            </w:r>
          </w:p>
        </w:tc>
      </w:tr>
      <w:tr w:rsidR="00D14972" w14:paraId="134D5ADA" w14:textId="77777777" w:rsidTr="00D14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7527175" w14:textId="77777777" w:rsidR="00D14972" w:rsidRPr="00D14972" w:rsidRDefault="00D14972" w:rsidP="00C900E7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4508" w:type="dxa"/>
          </w:tcPr>
          <w:p w14:paraId="70D76BBE" w14:textId="77777777" w:rsidR="00D14972" w:rsidRDefault="00D14972" w:rsidP="00C90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</w:p>
        </w:tc>
      </w:tr>
      <w:tr w:rsidR="00D14972" w14:paraId="1A7D3A21" w14:textId="77777777" w:rsidTr="00D14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0A89461" w14:textId="7B86684A" w:rsidR="00D14972" w:rsidRPr="00D14972" w:rsidRDefault="00D14972" w:rsidP="00C900E7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D14972">
              <w:rPr>
                <w:color w:val="262626" w:themeColor="text1" w:themeTint="D9"/>
                <w:sz w:val="22"/>
                <w:szCs w:val="22"/>
              </w:rPr>
              <w:t>LAYWER CHECKER</w:t>
            </w:r>
          </w:p>
        </w:tc>
        <w:tc>
          <w:tcPr>
            <w:tcW w:w="4508" w:type="dxa"/>
          </w:tcPr>
          <w:p w14:paraId="4E512820" w14:textId="40CFD4F3" w:rsidR="00D14972" w:rsidRDefault="00D14972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£18.00 + VAT</w:t>
            </w:r>
          </w:p>
        </w:tc>
      </w:tr>
      <w:tr w:rsidR="00D14972" w14:paraId="6F96DE55" w14:textId="77777777" w:rsidTr="00D14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8FB4107" w14:textId="77777777" w:rsidR="00D14972" w:rsidRPr="00D14972" w:rsidRDefault="00D14972" w:rsidP="00C900E7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4508" w:type="dxa"/>
          </w:tcPr>
          <w:p w14:paraId="09FAA4F4" w14:textId="77777777" w:rsidR="00D14972" w:rsidRDefault="00D14972" w:rsidP="00C90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</w:p>
        </w:tc>
      </w:tr>
      <w:tr w:rsidR="00D14972" w14:paraId="7771C4E2" w14:textId="77777777" w:rsidTr="00D14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9DC5DD7" w14:textId="6DEC5C44" w:rsidR="00D14972" w:rsidRPr="00D14972" w:rsidRDefault="00D14972" w:rsidP="00C900E7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D14972">
              <w:rPr>
                <w:color w:val="262626" w:themeColor="text1" w:themeTint="D9"/>
                <w:sz w:val="22"/>
                <w:szCs w:val="22"/>
              </w:rPr>
              <w:t>LEASE EXTENSION – IF AGREED</w:t>
            </w:r>
          </w:p>
        </w:tc>
        <w:tc>
          <w:tcPr>
            <w:tcW w:w="4508" w:type="dxa"/>
          </w:tcPr>
          <w:p w14:paraId="6608B76D" w14:textId="43E3CF38" w:rsidR="00D14972" w:rsidRDefault="00D14972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£1,</w:t>
            </w:r>
            <w:r w:rsidR="00507CA1">
              <w:rPr>
                <w:color w:val="262626" w:themeColor="text1" w:themeTint="D9"/>
              </w:rPr>
              <w:t>4</w:t>
            </w:r>
            <w:r>
              <w:rPr>
                <w:color w:val="262626" w:themeColor="text1" w:themeTint="D9"/>
              </w:rPr>
              <w:t>00.00 + VAT</w:t>
            </w:r>
          </w:p>
        </w:tc>
      </w:tr>
      <w:tr w:rsidR="00D14972" w14:paraId="3F1A873C" w14:textId="77777777" w:rsidTr="00D14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29B0EB5" w14:textId="77777777" w:rsidR="00D14972" w:rsidRPr="00D14972" w:rsidRDefault="00D14972" w:rsidP="00C900E7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4508" w:type="dxa"/>
          </w:tcPr>
          <w:p w14:paraId="7190124A" w14:textId="77777777" w:rsidR="00D14972" w:rsidRDefault="00D14972" w:rsidP="00C90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</w:p>
        </w:tc>
      </w:tr>
      <w:tr w:rsidR="00D14972" w14:paraId="17624F02" w14:textId="77777777" w:rsidTr="00D14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7C2E76E" w14:textId="2749E8EA" w:rsidR="00D14972" w:rsidRPr="00D14972" w:rsidRDefault="00D14972" w:rsidP="00C900E7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D14972">
              <w:rPr>
                <w:color w:val="262626" w:themeColor="text1" w:themeTint="D9"/>
                <w:sz w:val="22"/>
                <w:szCs w:val="22"/>
              </w:rPr>
              <w:t>IF VIA NOTICE PROCEDURE UNDER THE LEGISLATION</w:t>
            </w:r>
          </w:p>
        </w:tc>
        <w:tc>
          <w:tcPr>
            <w:tcW w:w="4508" w:type="dxa"/>
          </w:tcPr>
          <w:p w14:paraId="0B35509D" w14:textId="097CB150" w:rsidR="00D14972" w:rsidRDefault="00D14972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£1,950.00</w:t>
            </w:r>
            <w:r w:rsidR="00507CA1">
              <w:rPr>
                <w:color w:val="262626" w:themeColor="text1" w:themeTint="D9"/>
              </w:rPr>
              <w:t>-£2,500.00</w:t>
            </w:r>
            <w:r>
              <w:rPr>
                <w:color w:val="262626" w:themeColor="text1" w:themeTint="D9"/>
              </w:rPr>
              <w:t xml:space="preserve"> + VAT</w:t>
            </w:r>
          </w:p>
        </w:tc>
      </w:tr>
      <w:tr w:rsidR="00D14972" w14:paraId="692AD453" w14:textId="77777777" w:rsidTr="00D14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17DCD81" w14:textId="77777777" w:rsidR="00D14972" w:rsidRDefault="00D14972" w:rsidP="00C900E7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4508" w:type="dxa"/>
          </w:tcPr>
          <w:p w14:paraId="4241962B" w14:textId="77777777" w:rsidR="00D14972" w:rsidRDefault="00D14972" w:rsidP="00C90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</w:p>
        </w:tc>
      </w:tr>
    </w:tbl>
    <w:p w14:paraId="7E815A9C" w14:textId="77623EBA" w:rsidR="00D14972" w:rsidRDefault="00D14972" w:rsidP="00D14972">
      <w:pPr>
        <w:rPr>
          <w:b/>
          <w:bCs/>
          <w:color w:val="262626" w:themeColor="text1" w:themeTint="D9"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5387"/>
        <w:gridCol w:w="3629"/>
      </w:tblGrid>
      <w:tr w:rsidR="00D14972" w14:paraId="34FA9C0D" w14:textId="77777777" w:rsidTr="00D149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87" w:type="dxa"/>
          </w:tcPr>
          <w:p w14:paraId="5E3720C0" w14:textId="1AFE486A" w:rsidR="00D14972" w:rsidRPr="00D14972" w:rsidRDefault="00D14972" w:rsidP="00D14972">
            <w:pPr>
              <w:jc w:val="right"/>
              <w:rPr>
                <w:color w:val="262626" w:themeColor="text1" w:themeTint="D9"/>
              </w:rPr>
            </w:pPr>
            <w:r w:rsidRPr="00D14972">
              <w:rPr>
                <w:color w:val="262626" w:themeColor="text1" w:themeTint="D9"/>
              </w:rPr>
              <w:t>OTHER</w:t>
            </w:r>
            <w:r w:rsidR="00645ACD">
              <w:rPr>
                <w:color w:val="262626" w:themeColor="text1" w:themeTint="D9"/>
              </w:rPr>
              <w:t xml:space="preserve"> fees       </w:t>
            </w:r>
          </w:p>
        </w:tc>
        <w:tc>
          <w:tcPr>
            <w:tcW w:w="3629" w:type="dxa"/>
          </w:tcPr>
          <w:p w14:paraId="03F04E5B" w14:textId="2F773E8A" w:rsidR="00D14972" w:rsidRPr="00D14972" w:rsidRDefault="00D14972" w:rsidP="00D149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</w:p>
        </w:tc>
      </w:tr>
      <w:tr w:rsidR="00D14972" w14:paraId="0133B5AC" w14:textId="77777777" w:rsidTr="00D14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0D4171E5" w14:textId="49C7A54D" w:rsidR="00D14972" w:rsidRPr="00D14972" w:rsidRDefault="00D14972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  <w:r w:rsidRPr="00D14972">
              <w:rPr>
                <w:b w:val="0"/>
                <w:bCs w:val="0"/>
                <w:color w:val="262626" w:themeColor="text1" w:themeTint="D9"/>
                <w:sz w:val="20"/>
                <w:szCs w:val="20"/>
              </w:rPr>
              <w:t>administration of retention on completion</w:t>
            </w:r>
          </w:p>
        </w:tc>
        <w:tc>
          <w:tcPr>
            <w:tcW w:w="3629" w:type="dxa"/>
          </w:tcPr>
          <w:p w14:paraId="22BB297F" w14:textId="6D2F0A85" w:rsidR="00D14972" w:rsidRDefault="00645ACD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£100.00 + VAT</w:t>
            </w:r>
          </w:p>
        </w:tc>
      </w:tr>
      <w:tr w:rsidR="00D14972" w14:paraId="0DD51B1C" w14:textId="77777777" w:rsidTr="00D14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37CD345E" w14:textId="77777777" w:rsidR="00D14972" w:rsidRPr="00D14972" w:rsidRDefault="00D14972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29" w:type="dxa"/>
          </w:tcPr>
          <w:p w14:paraId="565ECC6B" w14:textId="77777777" w:rsidR="00D14972" w:rsidRDefault="00D14972" w:rsidP="00C90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</w:p>
        </w:tc>
      </w:tr>
      <w:tr w:rsidR="00D14972" w14:paraId="5C512200" w14:textId="77777777" w:rsidTr="00D14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437DCCC6" w14:textId="3C1E17EF" w:rsidR="00D14972" w:rsidRPr="00D14972" w:rsidRDefault="00645ACD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  <w:r>
              <w:rPr>
                <w:b w:val="0"/>
                <w:bCs w:val="0"/>
                <w:color w:val="262626" w:themeColor="text1" w:themeTint="D9"/>
                <w:sz w:val="20"/>
                <w:szCs w:val="20"/>
              </w:rPr>
              <w:t>ADDITIONAL SALE CONTRACT FOR CONTRACT RACE</w:t>
            </w:r>
          </w:p>
        </w:tc>
        <w:tc>
          <w:tcPr>
            <w:tcW w:w="3629" w:type="dxa"/>
          </w:tcPr>
          <w:p w14:paraId="4C25AC55" w14:textId="0EE3FF50" w:rsidR="00D14972" w:rsidRDefault="00645ACD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FROM £350.00 + VAT</w:t>
            </w:r>
          </w:p>
        </w:tc>
      </w:tr>
      <w:tr w:rsidR="00D14972" w14:paraId="28DA428F" w14:textId="77777777" w:rsidTr="00D14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2F925422" w14:textId="77777777" w:rsidR="00D14972" w:rsidRPr="00D14972" w:rsidRDefault="00D14972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29" w:type="dxa"/>
          </w:tcPr>
          <w:p w14:paraId="1BB2790A" w14:textId="77777777" w:rsidR="00D14972" w:rsidRDefault="00D14972" w:rsidP="00C90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</w:p>
        </w:tc>
      </w:tr>
      <w:tr w:rsidR="00D14972" w14:paraId="7D147BB8" w14:textId="77777777" w:rsidTr="00D14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58383E31" w14:textId="529437EA" w:rsidR="00D14972" w:rsidRPr="00D14972" w:rsidRDefault="00645ACD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  <w:r>
              <w:rPr>
                <w:b w:val="0"/>
                <w:bCs w:val="0"/>
                <w:color w:val="262626" w:themeColor="text1" w:themeTint="D9"/>
                <w:sz w:val="20"/>
                <w:szCs w:val="20"/>
              </w:rPr>
              <w:t>KEY ACCESS UNDERTAKING</w:t>
            </w:r>
          </w:p>
        </w:tc>
        <w:tc>
          <w:tcPr>
            <w:tcW w:w="3629" w:type="dxa"/>
          </w:tcPr>
          <w:p w14:paraId="00B6BA44" w14:textId="072FB4B2" w:rsidR="00D14972" w:rsidRDefault="00645ACD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£250.00 + VAT</w:t>
            </w:r>
          </w:p>
        </w:tc>
      </w:tr>
      <w:tr w:rsidR="00D14972" w14:paraId="499B5596" w14:textId="77777777" w:rsidTr="00D14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15DB4AD1" w14:textId="77777777" w:rsidR="00D14972" w:rsidRPr="00D14972" w:rsidRDefault="00D14972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29" w:type="dxa"/>
          </w:tcPr>
          <w:p w14:paraId="18D1F471" w14:textId="77777777" w:rsidR="00D14972" w:rsidRDefault="00D14972" w:rsidP="00C90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</w:p>
        </w:tc>
      </w:tr>
      <w:tr w:rsidR="00D14972" w14:paraId="217F0CFF" w14:textId="77777777" w:rsidTr="00D14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672F40B8" w14:textId="1EEE4758" w:rsidR="00D14972" w:rsidRPr="00D14972" w:rsidRDefault="00645ACD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  <w:r>
              <w:rPr>
                <w:b w:val="0"/>
                <w:bCs w:val="0"/>
                <w:color w:val="262626" w:themeColor="text1" w:themeTint="D9"/>
                <w:sz w:val="20"/>
                <w:szCs w:val="20"/>
              </w:rPr>
              <w:t>ASSIGNMENT OF SOLAR PANEL LEASE</w:t>
            </w:r>
          </w:p>
        </w:tc>
        <w:tc>
          <w:tcPr>
            <w:tcW w:w="3629" w:type="dxa"/>
          </w:tcPr>
          <w:p w14:paraId="1AD2BBE5" w14:textId="26E56515" w:rsidR="00D14972" w:rsidRDefault="00645ACD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FROM £250.00 + VAT</w:t>
            </w:r>
          </w:p>
        </w:tc>
      </w:tr>
      <w:tr w:rsidR="00645ACD" w14:paraId="52DBDD83" w14:textId="77777777" w:rsidTr="00D14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374AC48C" w14:textId="77777777" w:rsidR="00645ACD" w:rsidRDefault="00645ACD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29" w:type="dxa"/>
          </w:tcPr>
          <w:p w14:paraId="4A62FEF5" w14:textId="77777777" w:rsidR="00645ACD" w:rsidRDefault="00645ACD" w:rsidP="00C90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</w:p>
        </w:tc>
      </w:tr>
      <w:tr w:rsidR="00645ACD" w14:paraId="0F05BDA6" w14:textId="77777777" w:rsidTr="00D14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0DE10FDE" w14:textId="583DAB05" w:rsidR="00645ACD" w:rsidRDefault="00645ACD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  <w:r>
              <w:rPr>
                <w:b w:val="0"/>
                <w:bCs w:val="0"/>
                <w:color w:val="262626" w:themeColor="text1" w:themeTint="D9"/>
                <w:sz w:val="20"/>
                <w:szCs w:val="20"/>
              </w:rPr>
              <w:t>REMOVAL OF REGISTERED CAUTION</w:t>
            </w:r>
          </w:p>
        </w:tc>
        <w:tc>
          <w:tcPr>
            <w:tcW w:w="3629" w:type="dxa"/>
          </w:tcPr>
          <w:p w14:paraId="0E2A7CE3" w14:textId="05C2E978" w:rsidR="00645ACD" w:rsidRDefault="00645ACD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£200.00 + VAT</w:t>
            </w:r>
          </w:p>
        </w:tc>
      </w:tr>
      <w:tr w:rsidR="00645ACD" w14:paraId="58F70646" w14:textId="77777777" w:rsidTr="00D14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6A495115" w14:textId="77777777" w:rsidR="00645ACD" w:rsidRDefault="00645ACD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29" w:type="dxa"/>
          </w:tcPr>
          <w:p w14:paraId="19B89349" w14:textId="77777777" w:rsidR="00645ACD" w:rsidRDefault="00645ACD" w:rsidP="00C90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</w:p>
        </w:tc>
      </w:tr>
      <w:tr w:rsidR="00645ACD" w14:paraId="47FCEDCE" w14:textId="77777777" w:rsidTr="00D14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17B89275" w14:textId="44A67DB4" w:rsidR="00645ACD" w:rsidRDefault="00645ACD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  <w:r>
              <w:rPr>
                <w:b w:val="0"/>
                <w:bCs w:val="0"/>
                <w:color w:val="262626" w:themeColor="text1" w:themeTint="D9"/>
                <w:sz w:val="20"/>
                <w:szCs w:val="20"/>
              </w:rPr>
              <w:t>DRAFTING / APPROVAL OF ASSURED TENANCY AGREEMENT</w:t>
            </w:r>
          </w:p>
        </w:tc>
        <w:tc>
          <w:tcPr>
            <w:tcW w:w="3629" w:type="dxa"/>
          </w:tcPr>
          <w:p w14:paraId="1ED762FB" w14:textId="48C85A74" w:rsidR="00645ACD" w:rsidRDefault="00645ACD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FROM £300.00 + VAT</w:t>
            </w:r>
          </w:p>
        </w:tc>
      </w:tr>
      <w:tr w:rsidR="00645ACD" w14:paraId="3542016B" w14:textId="77777777" w:rsidTr="00D14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4D3BE1A2" w14:textId="77777777" w:rsidR="00645ACD" w:rsidRDefault="00645ACD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29" w:type="dxa"/>
          </w:tcPr>
          <w:p w14:paraId="0D4BEFFA" w14:textId="77777777" w:rsidR="00645ACD" w:rsidRDefault="00645ACD" w:rsidP="00C90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</w:p>
        </w:tc>
      </w:tr>
      <w:tr w:rsidR="00645ACD" w14:paraId="7963C93C" w14:textId="77777777" w:rsidTr="00D14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403D372B" w14:textId="5BFE2C5C" w:rsidR="00645ACD" w:rsidRDefault="00645ACD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  <w:r>
              <w:rPr>
                <w:b w:val="0"/>
                <w:bCs w:val="0"/>
                <w:color w:val="262626" w:themeColor="text1" w:themeTint="D9"/>
                <w:sz w:val="20"/>
                <w:szCs w:val="20"/>
              </w:rPr>
              <w:t>DEED OF COVENANT</w:t>
            </w:r>
          </w:p>
        </w:tc>
        <w:tc>
          <w:tcPr>
            <w:tcW w:w="3629" w:type="dxa"/>
          </w:tcPr>
          <w:p w14:paraId="077A4989" w14:textId="2D51CE5E" w:rsidR="00645ACD" w:rsidRDefault="00645ACD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£</w:t>
            </w:r>
            <w:r w:rsidR="00507CA1">
              <w:rPr>
                <w:b/>
                <w:bCs/>
                <w:color w:val="262626" w:themeColor="text1" w:themeTint="D9"/>
              </w:rPr>
              <w:t>3</w:t>
            </w:r>
            <w:r>
              <w:rPr>
                <w:b/>
                <w:bCs/>
                <w:color w:val="262626" w:themeColor="text1" w:themeTint="D9"/>
              </w:rPr>
              <w:t>50.00 + VAT</w:t>
            </w:r>
          </w:p>
        </w:tc>
      </w:tr>
      <w:tr w:rsidR="00645ACD" w14:paraId="17098CE8" w14:textId="77777777" w:rsidTr="00D14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042BF30B" w14:textId="77777777" w:rsidR="00645ACD" w:rsidRDefault="00645ACD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29" w:type="dxa"/>
          </w:tcPr>
          <w:p w14:paraId="2517A45F" w14:textId="011AE45B" w:rsidR="00645ACD" w:rsidRDefault="00645ACD" w:rsidP="00C90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</w:p>
        </w:tc>
      </w:tr>
      <w:tr w:rsidR="00645ACD" w14:paraId="667ABFAB" w14:textId="77777777" w:rsidTr="00D14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646F6331" w14:textId="5AB0C503" w:rsidR="00645ACD" w:rsidRDefault="00645ACD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  <w:r>
              <w:rPr>
                <w:b w:val="0"/>
                <w:bCs w:val="0"/>
                <w:color w:val="262626" w:themeColor="text1" w:themeTint="D9"/>
                <w:sz w:val="20"/>
                <w:szCs w:val="20"/>
              </w:rPr>
              <w:t>DEED OF EASEMENT ( TO GRANT RIGHTS )</w:t>
            </w:r>
          </w:p>
        </w:tc>
        <w:tc>
          <w:tcPr>
            <w:tcW w:w="3629" w:type="dxa"/>
          </w:tcPr>
          <w:p w14:paraId="203D3082" w14:textId="69883480" w:rsidR="00645ACD" w:rsidRDefault="00645ACD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 xml:space="preserve">FROM </w:t>
            </w:r>
            <w:r w:rsidR="00507CA1">
              <w:rPr>
                <w:b/>
                <w:bCs/>
                <w:color w:val="262626" w:themeColor="text1" w:themeTint="D9"/>
              </w:rPr>
              <w:t>£1,200</w:t>
            </w:r>
            <w:r>
              <w:rPr>
                <w:b/>
                <w:bCs/>
                <w:color w:val="262626" w:themeColor="text1" w:themeTint="D9"/>
              </w:rPr>
              <w:t>.00 + VAT</w:t>
            </w:r>
          </w:p>
        </w:tc>
      </w:tr>
      <w:tr w:rsidR="00645ACD" w14:paraId="6B3AECEE" w14:textId="77777777" w:rsidTr="00D14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0768D558" w14:textId="77777777" w:rsidR="00645ACD" w:rsidRDefault="00645ACD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29" w:type="dxa"/>
          </w:tcPr>
          <w:p w14:paraId="5BCD3A1A" w14:textId="77777777" w:rsidR="00645ACD" w:rsidRDefault="00645ACD" w:rsidP="00C90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</w:p>
        </w:tc>
      </w:tr>
      <w:tr w:rsidR="00645ACD" w14:paraId="0E01D4B9" w14:textId="77777777" w:rsidTr="00D14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4EA05F78" w14:textId="62DF8540" w:rsidR="00645ACD" w:rsidRDefault="00645ACD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  <w:r>
              <w:rPr>
                <w:b w:val="0"/>
                <w:bCs w:val="0"/>
                <w:color w:val="262626" w:themeColor="text1" w:themeTint="D9"/>
                <w:sz w:val="20"/>
                <w:szCs w:val="20"/>
              </w:rPr>
              <w:t>STATUTORY DECLARATION</w:t>
            </w:r>
          </w:p>
        </w:tc>
        <w:tc>
          <w:tcPr>
            <w:tcW w:w="3629" w:type="dxa"/>
          </w:tcPr>
          <w:p w14:paraId="797B65EB" w14:textId="54195CCA" w:rsidR="00645ACD" w:rsidRDefault="00645ACD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£175.00 + VAT</w:t>
            </w:r>
          </w:p>
        </w:tc>
      </w:tr>
      <w:tr w:rsidR="00645ACD" w14:paraId="21A06CAC" w14:textId="77777777" w:rsidTr="00D14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774A637E" w14:textId="77777777" w:rsidR="00645ACD" w:rsidRDefault="00645ACD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29" w:type="dxa"/>
          </w:tcPr>
          <w:p w14:paraId="7BD7D201" w14:textId="77777777" w:rsidR="00645ACD" w:rsidRDefault="00645ACD" w:rsidP="00C90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</w:p>
        </w:tc>
      </w:tr>
      <w:tr w:rsidR="00645ACD" w14:paraId="2C89D5C8" w14:textId="77777777" w:rsidTr="00D14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2275C326" w14:textId="4874B749" w:rsidR="00645ACD" w:rsidRDefault="00645ACD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  <w:r>
              <w:rPr>
                <w:b w:val="0"/>
                <w:bCs w:val="0"/>
                <w:color w:val="262626" w:themeColor="text1" w:themeTint="D9"/>
                <w:sz w:val="20"/>
                <w:szCs w:val="20"/>
              </w:rPr>
              <w:t>INDEMNITY INSURANCE ISSUES</w:t>
            </w:r>
          </w:p>
        </w:tc>
        <w:tc>
          <w:tcPr>
            <w:tcW w:w="3629" w:type="dxa"/>
          </w:tcPr>
          <w:p w14:paraId="1ACC5948" w14:textId="6568E8D4" w:rsidR="00645ACD" w:rsidRDefault="00645ACD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£75.00 + VAT</w:t>
            </w:r>
          </w:p>
        </w:tc>
      </w:tr>
      <w:tr w:rsidR="00645ACD" w14:paraId="1F781148" w14:textId="77777777" w:rsidTr="00D14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3EDB1D18" w14:textId="77777777" w:rsidR="00645ACD" w:rsidRDefault="00645ACD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29" w:type="dxa"/>
          </w:tcPr>
          <w:p w14:paraId="76F7E779" w14:textId="77777777" w:rsidR="00645ACD" w:rsidRDefault="00645ACD" w:rsidP="00C90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</w:p>
        </w:tc>
      </w:tr>
      <w:tr w:rsidR="00645ACD" w14:paraId="148A9456" w14:textId="77777777" w:rsidTr="00D14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5C3BC89A" w14:textId="03FE883C" w:rsidR="00645ACD" w:rsidRDefault="00645ACD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  <w:r>
              <w:rPr>
                <w:b w:val="0"/>
                <w:bCs w:val="0"/>
                <w:color w:val="262626" w:themeColor="text1" w:themeTint="D9"/>
                <w:sz w:val="20"/>
                <w:szCs w:val="20"/>
              </w:rPr>
              <w:t>DRAFTING LICENCE TO ASSIGN</w:t>
            </w:r>
          </w:p>
        </w:tc>
        <w:tc>
          <w:tcPr>
            <w:tcW w:w="3629" w:type="dxa"/>
          </w:tcPr>
          <w:p w14:paraId="7C8BA6CA" w14:textId="2727F5B6" w:rsidR="00645ACD" w:rsidRDefault="00645ACD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£450.00 + VAT</w:t>
            </w:r>
          </w:p>
        </w:tc>
      </w:tr>
      <w:tr w:rsidR="00645ACD" w14:paraId="3C12D973" w14:textId="77777777" w:rsidTr="00D14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236971F3" w14:textId="77777777" w:rsidR="00645ACD" w:rsidRDefault="00645ACD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29" w:type="dxa"/>
          </w:tcPr>
          <w:p w14:paraId="1F452E6D" w14:textId="77777777" w:rsidR="00645ACD" w:rsidRDefault="00645ACD" w:rsidP="00C90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</w:p>
        </w:tc>
      </w:tr>
      <w:tr w:rsidR="00645ACD" w14:paraId="11691659" w14:textId="77777777" w:rsidTr="00D14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3A2CE00D" w14:textId="3D5B42C4" w:rsidR="00645ACD" w:rsidRDefault="00645ACD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  <w:r>
              <w:rPr>
                <w:b w:val="0"/>
                <w:bCs w:val="0"/>
                <w:color w:val="262626" w:themeColor="text1" w:themeTint="D9"/>
                <w:sz w:val="20"/>
                <w:szCs w:val="20"/>
              </w:rPr>
              <w:t>APPROVING LICENCE TO ASSIGN</w:t>
            </w:r>
          </w:p>
        </w:tc>
        <w:tc>
          <w:tcPr>
            <w:tcW w:w="3629" w:type="dxa"/>
          </w:tcPr>
          <w:p w14:paraId="669C334E" w14:textId="7BE12B80" w:rsidR="00645ACD" w:rsidRDefault="00645ACD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£200.00 + VAT</w:t>
            </w:r>
          </w:p>
        </w:tc>
      </w:tr>
      <w:tr w:rsidR="00645ACD" w14:paraId="6A4E5778" w14:textId="77777777" w:rsidTr="00D14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078B141A" w14:textId="77777777" w:rsidR="00645ACD" w:rsidRDefault="00645ACD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29" w:type="dxa"/>
          </w:tcPr>
          <w:p w14:paraId="7D8ECCA8" w14:textId="77777777" w:rsidR="00645ACD" w:rsidRDefault="00645ACD" w:rsidP="00C90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</w:p>
        </w:tc>
      </w:tr>
      <w:tr w:rsidR="00645ACD" w14:paraId="20497A31" w14:textId="77777777" w:rsidTr="00D14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5A7E7BF8" w14:textId="0FF305F0" w:rsidR="00645ACD" w:rsidRDefault="00507CA1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  <w:r>
              <w:rPr>
                <w:b w:val="0"/>
                <w:bCs w:val="0"/>
                <w:color w:val="262626" w:themeColor="text1" w:themeTint="D9"/>
                <w:sz w:val="20"/>
                <w:szCs w:val="20"/>
              </w:rPr>
              <w:t xml:space="preserve">supplement </w:t>
            </w:r>
            <w:r w:rsidR="00BF0501">
              <w:rPr>
                <w:b w:val="0"/>
                <w:bCs w:val="0"/>
                <w:color w:val="262626" w:themeColor="text1" w:themeTint="D9"/>
                <w:sz w:val="20"/>
                <w:szCs w:val="20"/>
              </w:rPr>
              <w:t xml:space="preserve"> FOR DEALING WITH UNREGISTERED PROPERTY</w:t>
            </w:r>
          </w:p>
        </w:tc>
        <w:tc>
          <w:tcPr>
            <w:tcW w:w="3629" w:type="dxa"/>
          </w:tcPr>
          <w:p w14:paraId="4166D015" w14:textId="0283DE35" w:rsidR="00645ACD" w:rsidRDefault="00BF0501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£250.00 + VAT</w:t>
            </w:r>
          </w:p>
        </w:tc>
      </w:tr>
      <w:tr w:rsidR="00645ACD" w14:paraId="26F1CF5C" w14:textId="77777777" w:rsidTr="00D14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3DE164FF" w14:textId="77777777" w:rsidR="00645ACD" w:rsidRDefault="00645ACD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29" w:type="dxa"/>
          </w:tcPr>
          <w:p w14:paraId="0AEC5126" w14:textId="77777777" w:rsidR="00645ACD" w:rsidRDefault="00645ACD" w:rsidP="00C90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</w:p>
        </w:tc>
      </w:tr>
      <w:tr w:rsidR="00645ACD" w14:paraId="35E65F19" w14:textId="77777777" w:rsidTr="00D14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25ACCAE0" w14:textId="66223C36" w:rsidR="00645ACD" w:rsidRDefault="00BF0501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  <w:r>
              <w:rPr>
                <w:b w:val="0"/>
                <w:bCs w:val="0"/>
                <w:color w:val="262626" w:themeColor="text1" w:themeTint="D9"/>
                <w:sz w:val="20"/>
                <w:szCs w:val="20"/>
              </w:rPr>
              <w:t>DRAFTING EXCLUSIVITY AGREEMENT</w:t>
            </w:r>
          </w:p>
        </w:tc>
        <w:tc>
          <w:tcPr>
            <w:tcW w:w="3629" w:type="dxa"/>
          </w:tcPr>
          <w:p w14:paraId="70EFADAB" w14:textId="2242ACEC" w:rsidR="00645ACD" w:rsidRDefault="00BF0501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FROM £350.00 + VAT</w:t>
            </w:r>
          </w:p>
        </w:tc>
      </w:tr>
      <w:tr w:rsidR="00645ACD" w14:paraId="41D03525" w14:textId="77777777" w:rsidTr="00D14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61DB2429" w14:textId="77777777" w:rsidR="00645ACD" w:rsidRDefault="00645ACD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29" w:type="dxa"/>
          </w:tcPr>
          <w:p w14:paraId="2F07302F" w14:textId="77777777" w:rsidR="00645ACD" w:rsidRDefault="00645ACD" w:rsidP="00C90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</w:p>
        </w:tc>
      </w:tr>
      <w:tr w:rsidR="00645ACD" w14:paraId="600EDE45" w14:textId="77777777" w:rsidTr="00D14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6B939D83" w14:textId="3B7015BE" w:rsidR="00645ACD" w:rsidRDefault="00BF0501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  <w:r>
              <w:rPr>
                <w:b w:val="0"/>
                <w:bCs w:val="0"/>
                <w:color w:val="262626" w:themeColor="text1" w:themeTint="D9"/>
                <w:sz w:val="20"/>
                <w:szCs w:val="20"/>
              </w:rPr>
              <w:t>APPROVING EXCLUSIVITY AGREEMENT</w:t>
            </w:r>
          </w:p>
        </w:tc>
        <w:tc>
          <w:tcPr>
            <w:tcW w:w="3629" w:type="dxa"/>
          </w:tcPr>
          <w:p w14:paraId="190E98F6" w14:textId="1234337A" w:rsidR="00645ACD" w:rsidRDefault="00BF0501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£250.00 + VAT</w:t>
            </w:r>
          </w:p>
        </w:tc>
      </w:tr>
      <w:tr w:rsidR="00645ACD" w14:paraId="1CA981D0" w14:textId="77777777" w:rsidTr="00D14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3571F328" w14:textId="77777777" w:rsidR="00645ACD" w:rsidRDefault="00645ACD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29" w:type="dxa"/>
          </w:tcPr>
          <w:p w14:paraId="6F8A0332" w14:textId="77777777" w:rsidR="00645ACD" w:rsidRDefault="00645ACD" w:rsidP="00C90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</w:p>
        </w:tc>
      </w:tr>
      <w:tr w:rsidR="00645ACD" w14:paraId="0C14CE56" w14:textId="77777777" w:rsidTr="00D14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0E17F82A" w14:textId="4CFD2615" w:rsidR="00645ACD" w:rsidRDefault="00BF0501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  <w:r>
              <w:rPr>
                <w:b w:val="0"/>
                <w:bCs w:val="0"/>
                <w:color w:val="262626" w:themeColor="text1" w:themeTint="D9"/>
                <w:sz w:val="20"/>
                <w:szCs w:val="20"/>
              </w:rPr>
              <w:t>DRAFTING SPECIAL CONDITIONS FOR THE CONTRACT</w:t>
            </w:r>
          </w:p>
        </w:tc>
        <w:tc>
          <w:tcPr>
            <w:tcW w:w="3629" w:type="dxa"/>
          </w:tcPr>
          <w:p w14:paraId="48980C18" w14:textId="02F7F67E" w:rsidR="00645ACD" w:rsidRDefault="00BF0501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£150.00 + VAT</w:t>
            </w:r>
          </w:p>
        </w:tc>
      </w:tr>
      <w:tr w:rsidR="00BF0501" w14:paraId="2A2DC188" w14:textId="77777777" w:rsidTr="00D14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3C36A8EE" w14:textId="77777777" w:rsidR="00BF0501" w:rsidRDefault="00BF0501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29" w:type="dxa"/>
          </w:tcPr>
          <w:p w14:paraId="17FB991E" w14:textId="77777777" w:rsidR="00BF0501" w:rsidRDefault="00BF0501" w:rsidP="00C90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</w:p>
        </w:tc>
      </w:tr>
      <w:tr w:rsidR="00BF0501" w14:paraId="3FB4B0A9" w14:textId="77777777" w:rsidTr="00D14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386649A3" w14:textId="1AC1A738" w:rsidR="00BF0501" w:rsidRDefault="00BF0501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  <w:r>
              <w:rPr>
                <w:b w:val="0"/>
                <w:bCs w:val="0"/>
                <w:color w:val="262626" w:themeColor="text1" w:themeTint="D9"/>
                <w:sz w:val="20"/>
                <w:szCs w:val="20"/>
              </w:rPr>
              <w:t>APPROVING SPECIAL CONDITIONS FOR THE CONTRACT</w:t>
            </w:r>
          </w:p>
        </w:tc>
        <w:tc>
          <w:tcPr>
            <w:tcW w:w="3629" w:type="dxa"/>
          </w:tcPr>
          <w:p w14:paraId="4723B3C7" w14:textId="7097A2C9" w:rsidR="00BF0501" w:rsidRDefault="00BF0501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£100.00 + VAT</w:t>
            </w:r>
          </w:p>
        </w:tc>
      </w:tr>
      <w:tr w:rsidR="00BF0501" w14:paraId="10D6F493" w14:textId="77777777" w:rsidTr="00D14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11EA154B" w14:textId="77777777" w:rsidR="00BF0501" w:rsidRDefault="00BF0501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29" w:type="dxa"/>
          </w:tcPr>
          <w:p w14:paraId="5C3FA62D" w14:textId="77777777" w:rsidR="00BF0501" w:rsidRDefault="00BF0501" w:rsidP="00C90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</w:p>
        </w:tc>
      </w:tr>
      <w:tr w:rsidR="00BF0501" w14:paraId="01016179" w14:textId="77777777" w:rsidTr="00D14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21717848" w14:textId="1ECB56E6" w:rsidR="00BF0501" w:rsidRDefault="00BF0501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  <w:r>
              <w:rPr>
                <w:b w:val="0"/>
                <w:bCs w:val="0"/>
                <w:color w:val="262626" w:themeColor="text1" w:themeTint="D9"/>
                <w:sz w:val="20"/>
                <w:szCs w:val="20"/>
              </w:rPr>
              <w:t xml:space="preserve">DEED OF VARIATION </w:t>
            </w:r>
          </w:p>
        </w:tc>
        <w:tc>
          <w:tcPr>
            <w:tcW w:w="3629" w:type="dxa"/>
          </w:tcPr>
          <w:p w14:paraId="19202392" w14:textId="6164AF2E" w:rsidR="00BF0501" w:rsidRDefault="00507CA1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 xml:space="preserve">From </w:t>
            </w:r>
            <w:r w:rsidR="00BF0501">
              <w:rPr>
                <w:b/>
                <w:bCs/>
                <w:color w:val="262626" w:themeColor="text1" w:themeTint="D9"/>
              </w:rPr>
              <w:t>£1,200.00 + VAT</w:t>
            </w:r>
          </w:p>
        </w:tc>
      </w:tr>
      <w:tr w:rsidR="00BF0501" w14:paraId="1256AC18" w14:textId="77777777" w:rsidTr="00D14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2D0512BC" w14:textId="77777777" w:rsidR="00BF0501" w:rsidRDefault="00BF0501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29" w:type="dxa"/>
          </w:tcPr>
          <w:p w14:paraId="36AC7D7B" w14:textId="77777777" w:rsidR="00BF0501" w:rsidRDefault="00BF0501" w:rsidP="00C90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</w:p>
        </w:tc>
      </w:tr>
      <w:tr w:rsidR="00BF0501" w14:paraId="0E07E177" w14:textId="77777777" w:rsidTr="00D14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2214CCC4" w14:textId="58C2F50E" w:rsidR="00BF0501" w:rsidRDefault="00BF0501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  <w:r>
              <w:rPr>
                <w:b w:val="0"/>
                <w:bCs w:val="0"/>
                <w:color w:val="262626" w:themeColor="text1" w:themeTint="D9"/>
                <w:sz w:val="20"/>
                <w:szCs w:val="20"/>
              </w:rPr>
              <w:t>LICENCE FOR ALTERATION</w:t>
            </w:r>
          </w:p>
        </w:tc>
        <w:tc>
          <w:tcPr>
            <w:tcW w:w="3629" w:type="dxa"/>
          </w:tcPr>
          <w:p w14:paraId="13004FF3" w14:textId="12748ECC" w:rsidR="00BF0501" w:rsidRDefault="00507CA1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 xml:space="preserve">From </w:t>
            </w:r>
            <w:r w:rsidR="00BF0501">
              <w:rPr>
                <w:b/>
                <w:bCs/>
                <w:color w:val="262626" w:themeColor="text1" w:themeTint="D9"/>
              </w:rPr>
              <w:t>£1,200.00 + VAT</w:t>
            </w:r>
          </w:p>
        </w:tc>
      </w:tr>
      <w:tr w:rsidR="00BF0501" w14:paraId="71B7CCB3" w14:textId="77777777" w:rsidTr="00D14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13BA3575" w14:textId="77777777" w:rsidR="00BF0501" w:rsidRDefault="00BF0501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29" w:type="dxa"/>
          </w:tcPr>
          <w:p w14:paraId="69A172A3" w14:textId="77777777" w:rsidR="00BF0501" w:rsidRDefault="00BF0501" w:rsidP="00C90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</w:p>
        </w:tc>
      </w:tr>
      <w:tr w:rsidR="00BF0501" w14:paraId="68A31B90" w14:textId="77777777" w:rsidTr="00D14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3334E80A" w14:textId="3FF84452" w:rsidR="00BF0501" w:rsidRDefault="00BF0501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  <w:r>
              <w:rPr>
                <w:b w:val="0"/>
                <w:bCs w:val="0"/>
                <w:color w:val="262626" w:themeColor="text1" w:themeTint="D9"/>
                <w:sz w:val="20"/>
                <w:szCs w:val="20"/>
              </w:rPr>
              <w:t>TRANSFER OF EQUITY</w:t>
            </w:r>
          </w:p>
        </w:tc>
        <w:tc>
          <w:tcPr>
            <w:tcW w:w="3629" w:type="dxa"/>
          </w:tcPr>
          <w:p w14:paraId="0FB68899" w14:textId="455F4C0D" w:rsidR="00BF0501" w:rsidRDefault="00BF0501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£995.00 + VAT</w:t>
            </w:r>
          </w:p>
        </w:tc>
      </w:tr>
      <w:tr w:rsidR="00BF0501" w14:paraId="1A6E82FB" w14:textId="77777777" w:rsidTr="00D14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5465562D" w14:textId="77777777" w:rsidR="00BF0501" w:rsidRDefault="00BF0501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29" w:type="dxa"/>
          </w:tcPr>
          <w:p w14:paraId="4EA7E7A5" w14:textId="77777777" w:rsidR="00BF0501" w:rsidRDefault="00BF0501" w:rsidP="00C90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</w:p>
        </w:tc>
      </w:tr>
      <w:tr w:rsidR="00BF0501" w14:paraId="44EB80DD" w14:textId="77777777" w:rsidTr="00D14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1CA38917" w14:textId="12190344" w:rsidR="00BF0501" w:rsidRDefault="00BF0501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  <w:r>
              <w:rPr>
                <w:b w:val="0"/>
                <w:bCs w:val="0"/>
                <w:color w:val="262626" w:themeColor="text1" w:themeTint="D9"/>
                <w:sz w:val="20"/>
                <w:szCs w:val="20"/>
              </w:rPr>
              <w:t>CHANGE OF NAME DEED</w:t>
            </w:r>
          </w:p>
        </w:tc>
        <w:tc>
          <w:tcPr>
            <w:tcW w:w="3629" w:type="dxa"/>
          </w:tcPr>
          <w:p w14:paraId="48CEE9C8" w14:textId="52CAD4FD" w:rsidR="00BF0501" w:rsidRDefault="00BF0501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£1,200.00 + VAT</w:t>
            </w:r>
          </w:p>
        </w:tc>
      </w:tr>
      <w:tr w:rsidR="00BF0501" w14:paraId="3211F26D" w14:textId="77777777" w:rsidTr="00D14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19BB64A5" w14:textId="77777777" w:rsidR="00BF0501" w:rsidRDefault="00BF0501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29" w:type="dxa"/>
          </w:tcPr>
          <w:p w14:paraId="4510D6EC" w14:textId="77777777" w:rsidR="00BF0501" w:rsidRDefault="00BF0501" w:rsidP="00C90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</w:p>
        </w:tc>
      </w:tr>
      <w:tr w:rsidR="00BF0501" w14:paraId="1A05B708" w14:textId="77777777" w:rsidTr="00D14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758E1F81" w14:textId="22C2096A" w:rsidR="00BF0501" w:rsidRDefault="00BF0501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  <w:r>
              <w:rPr>
                <w:b w:val="0"/>
                <w:bCs w:val="0"/>
                <w:color w:val="262626" w:themeColor="text1" w:themeTint="D9"/>
                <w:sz w:val="20"/>
                <w:szCs w:val="20"/>
              </w:rPr>
              <w:t>TRUST DEED ( BASIC )</w:t>
            </w:r>
          </w:p>
        </w:tc>
        <w:tc>
          <w:tcPr>
            <w:tcW w:w="3629" w:type="dxa"/>
          </w:tcPr>
          <w:p w14:paraId="685B84E2" w14:textId="3AD88D66" w:rsidR="00BF0501" w:rsidRDefault="00BF0501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FROM £695.00 + VAT</w:t>
            </w:r>
          </w:p>
        </w:tc>
      </w:tr>
      <w:tr w:rsidR="00BF0501" w14:paraId="325F3D51" w14:textId="77777777" w:rsidTr="00D14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684B7B15" w14:textId="77777777" w:rsidR="00BF0501" w:rsidRDefault="00BF0501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29" w:type="dxa"/>
          </w:tcPr>
          <w:p w14:paraId="32BDB1EA" w14:textId="77777777" w:rsidR="00BF0501" w:rsidRDefault="00BF0501" w:rsidP="00C90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</w:p>
        </w:tc>
      </w:tr>
      <w:tr w:rsidR="00BF0501" w14:paraId="5A48B9A4" w14:textId="77777777" w:rsidTr="00D14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0AC02811" w14:textId="27A30DEA" w:rsidR="00BF0501" w:rsidRDefault="00BF0501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  <w:r>
              <w:rPr>
                <w:b w:val="0"/>
                <w:bCs w:val="0"/>
                <w:color w:val="262626" w:themeColor="text1" w:themeTint="D9"/>
                <w:sz w:val="20"/>
                <w:szCs w:val="20"/>
              </w:rPr>
              <w:t>WILLS</w:t>
            </w:r>
          </w:p>
        </w:tc>
        <w:tc>
          <w:tcPr>
            <w:tcW w:w="3629" w:type="dxa"/>
          </w:tcPr>
          <w:p w14:paraId="08CDCD46" w14:textId="08B7FC02" w:rsidR="00BF0501" w:rsidRDefault="00BF0501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REFER TO JUNE EASTMOND</w:t>
            </w:r>
          </w:p>
        </w:tc>
      </w:tr>
      <w:tr w:rsidR="00BF0501" w14:paraId="7D2797B5" w14:textId="77777777" w:rsidTr="00D14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33069FCC" w14:textId="77777777" w:rsidR="00BF0501" w:rsidRDefault="00BF0501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29" w:type="dxa"/>
          </w:tcPr>
          <w:p w14:paraId="202D1912" w14:textId="77777777" w:rsidR="00BF0501" w:rsidRDefault="00BF0501" w:rsidP="00C90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</w:p>
        </w:tc>
      </w:tr>
      <w:tr w:rsidR="00BF0501" w14:paraId="2388A049" w14:textId="77777777" w:rsidTr="00D14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72F40897" w14:textId="18F4B499" w:rsidR="00BF0501" w:rsidRDefault="00BF0501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  <w:r>
              <w:rPr>
                <w:b w:val="0"/>
                <w:bCs w:val="0"/>
                <w:color w:val="262626" w:themeColor="text1" w:themeTint="D9"/>
                <w:sz w:val="20"/>
                <w:szCs w:val="20"/>
              </w:rPr>
              <w:t>WILLS WITH TRUST / IHT ADVICE</w:t>
            </w:r>
          </w:p>
        </w:tc>
        <w:tc>
          <w:tcPr>
            <w:tcW w:w="3629" w:type="dxa"/>
          </w:tcPr>
          <w:p w14:paraId="16FA8337" w14:textId="2CFDAB68" w:rsidR="00BF0501" w:rsidRDefault="00BF0501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REFER TO JUNE EASTMOND</w:t>
            </w:r>
          </w:p>
        </w:tc>
      </w:tr>
      <w:tr w:rsidR="00BF0501" w14:paraId="3FADEE5E" w14:textId="77777777" w:rsidTr="00D14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4B79D90D" w14:textId="77777777" w:rsidR="00BF0501" w:rsidRDefault="00BF0501" w:rsidP="00C900E7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29" w:type="dxa"/>
          </w:tcPr>
          <w:p w14:paraId="1C889AF8" w14:textId="77777777" w:rsidR="00BF0501" w:rsidRDefault="00BF0501" w:rsidP="00C90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</w:p>
        </w:tc>
      </w:tr>
      <w:tr w:rsidR="00BF0501" w14:paraId="17971CCB" w14:textId="77777777" w:rsidTr="00D14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0E9E5090" w14:textId="3C37684D" w:rsidR="00BF0501" w:rsidRDefault="00BF0501" w:rsidP="00BF0501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  <w:r>
              <w:rPr>
                <w:b w:val="0"/>
                <w:bCs w:val="0"/>
                <w:color w:val="262626" w:themeColor="text1" w:themeTint="D9"/>
                <w:sz w:val="20"/>
                <w:szCs w:val="20"/>
              </w:rPr>
              <w:t>PROBATE</w:t>
            </w:r>
          </w:p>
        </w:tc>
        <w:tc>
          <w:tcPr>
            <w:tcW w:w="3629" w:type="dxa"/>
          </w:tcPr>
          <w:p w14:paraId="6A855191" w14:textId="23C2A6A9" w:rsidR="00BF0501" w:rsidRDefault="00BF0501" w:rsidP="00BF0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REFER TO JUNE EASTMOND</w:t>
            </w:r>
          </w:p>
        </w:tc>
      </w:tr>
      <w:tr w:rsidR="00BF0501" w14:paraId="659D6CFC" w14:textId="77777777" w:rsidTr="00D14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1B38478E" w14:textId="77777777" w:rsidR="00BF0501" w:rsidRDefault="00BF0501" w:rsidP="00BF0501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29" w:type="dxa"/>
          </w:tcPr>
          <w:p w14:paraId="591DC1B7" w14:textId="77777777" w:rsidR="00BF0501" w:rsidRDefault="00BF0501" w:rsidP="00BF0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</w:p>
        </w:tc>
      </w:tr>
      <w:tr w:rsidR="00BF0501" w14:paraId="25E2A65C" w14:textId="77777777" w:rsidTr="00D14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636AE1C7" w14:textId="4A356B8F" w:rsidR="00BF0501" w:rsidRDefault="00BF0501" w:rsidP="00BF0501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  <w:r>
              <w:rPr>
                <w:b w:val="0"/>
                <w:bCs w:val="0"/>
                <w:color w:val="262626" w:themeColor="text1" w:themeTint="D9"/>
                <w:sz w:val="20"/>
                <w:szCs w:val="20"/>
              </w:rPr>
              <w:t>EMPLOYMENT ADVICE</w:t>
            </w:r>
          </w:p>
        </w:tc>
        <w:tc>
          <w:tcPr>
            <w:tcW w:w="3629" w:type="dxa"/>
          </w:tcPr>
          <w:p w14:paraId="16646E28" w14:textId="40CCA8F2" w:rsidR="00BF0501" w:rsidRDefault="00BF0501" w:rsidP="00BF0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REFER TO COLUM MURRAY</w:t>
            </w:r>
          </w:p>
        </w:tc>
      </w:tr>
      <w:tr w:rsidR="00BF0501" w14:paraId="73263B41" w14:textId="77777777" w:rsidTr="00D14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48E0233A" w14:textId="77777777" w:rsidR="00BF0501" w:rsidRDefault="00BF0501" w:rsidP="00BF0501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29" w:type="dxa"/>
          </w:tcPr>
          <w:p w14:paraId="59B440C9" w14:textId="77777777" w:rsidR="00BF0501" w:rsidRDefault="00BF0501" w:rsidP="00BF0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</w:p>
        </w:tc>
      </w:tr>
      <w:tr w:rsidR="00BF0501" w14:paraId="093BFE21" w14:textId="77777777" w:rsidTr="00D14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1CBC1D75" w14:textId="30A48BAD" w:rsidR="00BF0501" w:rsidRDefault="00BF0501" w:rsidP="00BF0501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  <w:r>
              <w:rPr>
                <w:b w:val="0"/>
                <w:bCs w:val="0"/>
                <w:color w:val="262626" w:themeColor="text1" w:themeTint="D9"/>
                <w:sz w:val="20"/>
                <w:szCs w:val="20"/>
              </w:rPr>
              <w:t>FAMILY / DIVORCE</w:t>
            </w:r>
          </w:p>
        </w:tc>
        <w:tc>
          <w:tcPr>
            <w:tcW w:w="3629" w:type="dxa"/>
          </w:tcPr>
          <w:p w14:paraId="77C2DA42" w14:textId="29E38B06" w:rsidR="00BF0501" w:rsidRDefault="00BF0501" w:rsidP="00BF0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REFER TO ROBERT HAMMOND</w:t>
            </w:r>
          </w:p>
        </w:tc>
      </w:tr>
      <w:tr w:rsidR="00BF0501" w14:paraId="1F73DD32" w14:textId="77777777" w:rsidTr="00D14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5D90FE0B" w14:textId="77777777" w:rsidR="00BF0501" w:rsidRDefault="00BF0501" w:rsidP="00BF0501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29" w:type="dxa"/>
          </w:tcPr>
          <w:p w14:paraId="1E6EE5D5" w14:textId="77777777" w:rsidR="00BF0501" w:rsidRDefault="00BF0501" w:rsidP="00BF0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</w:p>
        </w:tc>
      </w:tr>
      <w:tr w:rsidR="00BF0501" w14:paraId="4E6426F8" w14:textId="77777777" w:rsidTr="00D14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3AF97F36" w14:textId="7BE2AE49" w:rsidR="00BF0501" w:rsidRDefault="00BF0501" w:rsidP="00BF0501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  <w:r>
              <w:rPr>
                <w:b w:val="0"/>
                <w:bCs w:val="0"/>
                <w:color w:val="262626" w:themeColor="text1" w:themeTint="D9"/>
                <w:sz w:val="20"/>
                <w:szCs w:val="20"/>
              </w:rPr>
              <w:t>CIVIL LITIGATION</w:t>
            </w:r>
          </w:p>
        </w:tc>
        <w:tc>
          <w:tcPr>
            <w:tcW w:w="3629" w:type="dxa"/>
          </w:tcPr>
          <w:p w14:paraId="10920F5D" w14:textId="4C3BDDCA" w:rsidR="00BF0501" w:rsidRDefault="00BF0501" w:rsidP="00BF0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REFER TO RICHARD ROONEY</w:t>
            </w:r>
          </w:p>
        </w:tc>
      </w:tr>
      <w:tr w:rsidR="00BF0501" w14:paraId="6C38E020" w14:textId="77777777" w:rsidTr="00D14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7337DD2B" w14:textId="77777777" w:rsidR="00BF0501" w:rsidRDefault="00BF0501" w:rsidP="00BF0501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29" w:type="dxa"/>
          </w:tcPr>
          <w:p w14:paraId="412CBC19" w14:textId="77777777" w:rsidR="00BF0501" w:rsidRDefault="00BF0501" w:rsidP="00BF0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</w:p>
        </w:tc>
      </w:tr>
      <w:tr w:rsidR="00BF0501" w14:paraId="5197C6F9" w14:textId="77777777" w:rsidTr="00D14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5CFB0BAF" w14:textId="71B0C898" w:rsidR="00BF0501" w:rsidRDefault="00BF0501" w:rsidP="00BF0501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  <w:r>
              <w:rPr>
                <w:b w:val="0"/>
                <w:bCs w:val="0"/>
                <w:color w:val="262626" w:themeColor="text1" w:themeTint="D9"/>
                <w:sz w:val="20"/>
                <w:szCs w:val="20"/>
              </w:rPr>
              <w:t>RIGHT TO MANAGE</w:t>
            </w:r>
          </w:p>
        </w:tc>
        <w:tc>
          <w:tcPr>
            <w:tcW w:w="3629" w:type="dxa"/>
          </w:tcPr>
          <w:p w14:paraId="25FC0D52" w14:textId="1DD215F4" w:rsidR="00BF0501" w:rsidRDefault="00BF0501" w:rsidP="00BF0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REFER TO IAN HAY</w:t>
            </w:r>
          </w:p>
        </w:tc>
      </w:tr>
      <w:tr w:rsidR="00BF0501" w14:paraId="3E0EC825" w14:textId="77777777" w:rsidTr="00D14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46B92389" w14:textId="77777777" w:rsidR="00BF0501" w:rsidRDefault="00BF0501" w:rsidP="00BF0501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29" w:type="dxa"/>
          </w:tcPr>
          <w:p w14:paraId="479519E2" w14:textId="77777777" w:rsidR="00BF0501" w:rsidRDefault="00BF0501" w:rsidP="00BF0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</w:p>
        </w:tc>
      </w:tr>
      <w:tr w:rsidR="00BF0501" w14:paraId="00227756" w14:textId="77777777" w:rsidTr="00D14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58211380" w14:textId="2D037FA7" w:rsidR="00BF0501" w:rsidRDefault="00BF0501" w:rsidP="00BF0501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  <w:r>
              <w:rPr>
                <w:b w:val="0"/>
                <w:bCs w:val="0"/>
                <w:color w:val="262626" w:themeColor="text1" w:themeTint="D9"/>
                <w:sz w:val="20"/>
                <w:szCs w:val="20"/>
              </w:rPr>
              <w:t>COMMERCIAL</w:t>
            </w:r>
          </w:p>
        </w:tc>
        <w:tc>
          <w:tcPr>
            <w:tcW w:w="3629" w:type="dxa"/>
          </w:tcPr>
          <w:p w14:paraId="07F5EA19" w14:textId="21ADA063" w:rsidR="00BF0501" w:rsidRDefault="00BF0501" w:rsidP="00BF0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REFER TO COLUM MURRAY / BARNABY HEAP</w:t>
            </w:r>
          </w:p>
        </w:tc>
      </w:tr>
      <w:tr w:rsidR="00BF0501" w14:paraId="01CDE049" w14:textId="77777777" w:rsidTr="00D14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4548BED6" w14:textId="77777777" w:rsidR="00BF0501" w:rsidRDefault="00BF0501" w:rsidP="00BF0501">
            <w:pPr>
              <w:jc w:val="center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29" w:type="dxa"/>
          </w:tcPr>
          <w:p w14:paraId="12CDF21C" w14:textId="77777777" w:rsidR="00BF0501" w:rsidRDefault="00BF0501" w:rsidP="00BF0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</w:p>
        </w:tc>
      </w:tr>
    </w:tbl>
    <w:p w14:paraId="16103B8A" w14:textId="77777777" w:rsidR="00D14972" w:rsidRDefault="00D14972" w:rsidP="00C900E7">
      <w:pPr>
        <w:jc w:val="center"/>
        <w:rPr>
          <w:b/>
          <w:bCs/>
          <w:color w:val="262626" w:themeColor="text1" w:themeTint="D9"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F0501" w14:paraId="34FD8E4A" w14:textId="77777777" w:rsidTr="00BF0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8" w:type="dxa"/>
          </w:tcPr>
          <w:p w14:paraId="20820D49" w14:textId="40AC6226" w:rsidR="00BF0501" w:rsidRPr="00BF0501" w:rsidRDefault="00BF0501" w:rsidP="00BF0501">
            <w:pPr>
              <w:jc w:val="right"/>
              <w:rPr>
                <w:color w:val="262626" w:themeColor="text1" w:themeTint="D9"/>
              </w:rPr>
            </w:pPr>
            <w:r w:rsidRPr="00BF0501">
              <w:rPr>
                <w:color w:val="262626" w:themeColor="text1" w:themeTint="D9"/>
              </w:rPr>
              <w:t>MONIES REQUIRED</w:t>
            </w:r>
            <w:r>
              <w:rPr>
                <w:color w:val="262626" w:themeColor="text1" w:themeTint="D9"/>
              </w:rPr>
              <w:t xml:space="preserve"> ON</w:t>
            </w:r>
          </w:p>
        </w:tc>
        <w:tc>
          <w:tcPr>
            <w:tcW w:w="4508" w:type="dxa"/>
          </w:tcPr>
          <w:p w14:paraId="38447306" w14:textId="3BC809E7" w:rsidR="00BF0501" w:rsidRPr="00BF0501" w:rsidRDefault="00BF0501" w:rsidP="00BF05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</w:rPr>
            </w:pPr>
            <w:r w:rsidRPr="00BF0501">
              <w:rPr>
                <w:color w:val="262626" w:themeColor="text1" w:themeTint="D9"/>
              </w:rPr>
              <w:t xml:space="preserve"> ACCOUNT AT OUTSET</w:t>
            </w:r>
          </w:p>
        </w:tc>
      </w:tr>
      <w:tr w:rsidR="00BF0501" w14:paraId="35A62A84" w14:textId="77777777" w:rsidTr="00BF0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E486FF1" w14:textId="1A33A0D1" w:rsidR="00BF0501" w:rsidRDefault="00BF0501" w:rsidP="00C900E7">
            <w:pPr>
              <w:jc w:val="center"/>
              <w:rPr>
                <w:b w:val="0"/>
                <w:bCs w:val="0"/>
                <w:color w:val="262626" w:themeColor="text1" w:themeTint="D9"/>
              </w:rPr>
            </w:pPr>
            <w:r>
              <w:rPr>
                <w:b w:val="0"/>
                <w:bCs w:val="0"/>
                <w:color w:val="262626" w:themeColor="text1" w:themeTint="D9"/>
              </w:rPr>
              <w:t>SALE / REMORTGAGE</w:t>
            </w:r>
          </w:p>
        </w:tc>
        <w:tc>
          <w:tcPr>
            <w:tcW w:w="4508" w:type="dxa"/>
          </w:tcPr>
          <w:p w14:paraId="3BFB6032" w14:textId="09EE277E" w:rsidR="00BF0501" w:rsidRDefault="00BF0501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£750.00</w:t>
            </w:r>
          </w:p>
        </w:tc>
      </w:tr>
      <w:tr w:rsidR="00BF0501" w14:paraId="2157B720" w14:textId="77777777" w:rsidTr="00BF0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2B9E750" w14:textId="77777777" w:rsidR="00BF0501" w:rsidRDefault="00BF0501" w:rsidP="00C900E7">
            <w:pPr>
              <w:jc w:val="center"/>
              <w:rPr>
                <w:b w:val="0"/>
                <w:bCs w:val="0"/>
                <w:color w:val="262626" w:themeColor="text1" w:themeTint="D9"/>
              </w:rPr>
            </w:pPr>
          </w:p>
        </w:tc>
        <w:tc>
          <w:tcPr>
            <w:tcW w:w="4508" w:type="dxa"/>
          </w:tcPr>
          <w:p w14:paraId="70EBCE56" w14:textId="77777777" w:rsidR="00BF0501" w:rsidRDefault="00BF0501" w:rsidP="00C90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</w:p>
        </w:tc>
      </w:tr>
      <w:tr w:rsidR="00BF0501" w14:paraId="507D348A" w14:textId="77777777" w:rsidTr="00BF0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D190018" w14:textId="7E619010" w:rsidR="00BF0501" w:rsidRDefault="00BF0501" w:rsidP="00C900E7">
            <w:pPr>
              <w:jc w:val="center"/>
              <w:rPr>
                <w:b w:val="0"/>
                <w:bCs w:val="0"/>
                <w:color w:val="262626" w:themeColor="text1" w:themeTint="D9"/>
              </w:rPr>
            </w:pPr>
            <w:r>
              <w:rPr>
                <w:b w:val="0"/>
                <w:bCs w:val="0"/>
                <w:color w:val="262626" w:themeColor="text1" w:themeTint="D9"/>
              </w:rPr>
              <w:t>PURCHASE / TRANSFER OF EQUITY</w:t>
            </w:r>
          </w:p>
        </w:tc>
        <w:tc>
          <w:tcPr>
            <w:tcW w:w="4508" w:type="dxa"/>
          </w:tcPr>
          <w:p w14:paraId="03257EC6" w14:textId="7C330B41" w:rsidR="00BF0501" w:rsidRDefault="00BF0501" w:rsidP="00C90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£750.00</w:t>
            </w:r>
          </w:p>
        </w:tc>
      </w:tr>
    </w:tbl>
    <w:p w14:paraId="0EE9578E" w14:textId="77777777" w:rsidR="00BF0501" w:rsidRDefault="00BF0501" w:rsidP="00C900E7">
      <w:pPr>
        <w:jc w:val="center"/>
        <w:rPr>
          <w:b/>
          <w:bCs/>
          <w:color w:val="262626" w:themeColor="text1" w:themeTint="D9"/>
        </w:rPr>
      </w:pPr>
    </w:p>
    <w:p w14:paraId="3D36835A" w14:textId="77777777" w:rsidR="00BF0501" w:rsidRDefault="00BF0501" w:rsidP="00C900E7">
      <w:pPr>
        <w:jc w:val="center"/>
        <w:rPr>
          <w:b/>
          <w:bCs/>
          <w:color w:val="262626" w:themeColor="text1" w:themeTint="D9"/>
        </w:rPr>
      </w:pPr>
    </w:p>
    <w:p w14:paraId="30B21C4E" w14:textId="29EF3F05" w:rsidR="00BF0501" w:rsidRDefault="00BF0501" w:rsidP="00C900E7">
      <w:pPr>
        <w:jc w:val="center"/>
        <w:rPr>
          <w:b/>
          <w:bCs/>
          <w:color w:val="262626" w:themeColor="text1" w:themeTint="D9"/>
        </w:rPr>
      </w:pPr>
      <w:r w:rsidRPr="00002533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08A354D" wp14:editId="5A515D6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5775" cy="534670"/>
            <wp:effectExtent l="0" t="0" r="9525" b="0"/>
            <wp:wrapSquare wrapText="bothSides"/>
            <wp:docPr id="1102002530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808198" name="Picture 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7D979" w14:textId="2E3522F0" w:rsidR="00BF0501" w:rsidRDefault="00BF0501" w:rsidP="00C900E7">
      <w:pPr>
        <w:jc w:val="center"/>
        <w:rPr>
          <w:b/>
          <w:bCs/>
          <w:color w:val="262626" w:themeColor="text1" w:themeTint="D9"/>
        </w:rPr>
      </w:pPr>
    </w:p>
    <w:p w14:paraId="7E7960A1" w14:textId="77777777" w:rsidR="00BF0501" w:rsidRPr="00C900E7" w:rsidRDefault="00BF0501" w:rsidP="00BF0501">
      <w:pPr>
        <w:jc w:val="center"/>
        <w:rPr>
          <w:b/>
          <w:bCs/>
          <w:color w:val="262626" w:themeColor="text1" w:themeTint="D9"/>
        </w:rPr>
      </w:pPr>
      <w:r w:rsidRPr="00C900E7">
        <w:rPr>
          <w:b/>
          <w:bCs/>
          <w:color w:val="262626" w:themeColor="text1" w:themeTint="D9"/>
        </w:rPr>
        <w:t>MURRAY HAY FEES</w:t>
      </w:r>
    </w:p>
    <w:p w14:paraId="40C62649" w14:textId="77777777" w:rsidR="00C25530" w:rsidRDefault="00C25530" w:rsidP="00C25530">
      <w:pPr>
        <w:jc w:val="center"/>
        <w:rPr>
          <w:color w:val="262626" w:themeColor="text1" w:themeTint="D9"/>
        </w:rPr>
      </w:pPr>
      <w:r>
        <w:rPr>
          <w:color w:val="262626" w:themeColor="text1" w:themeTint="D9"/>
        </w:rPr>
        <w:t>February 2025</w:t>
      </w:r>
    </w:p>
    <w:p w14:paraId="6961C246" w14:textId="38FBAB81" w:rsidR="00BF0501" w:rsidRDefault="00BF0501" w:rsidP="00C900E7">
      <w:pPr>
        <w:jc w:val="center"/>
        <w:rPr>
          <w:b/>
          <w:bCs/>
          <w:color w:val="262626" w:themeColor="text1" w:themeTint="D9"/>
        </w:rPr>
      </w:pPr>
    </w:p>
    <w:p w14:paraId="0303DAFD" w14:textId="7FED4929" w:rsidR="00BF0501" w:rsidRDefault="00BF0501" w:rsidP="00C900E7">
      <w:pPr>
        <w:jc w:val="center"/>
        <w:rPr>
          <w:b/>
          <w:bCs/>
          <w:color w:val="262626" w:themeColor="text1" w:themeTint="D9"/>
        </w:rPr>
      </w:pPr>
      <w:r>
        <w:rPr>
          <w:b/>
          <w:bCs/>
          <w:color w:val="262626" w:themeColor="text1" w:themeTint="D9"/>
        </w:rPr>
        <w:t>WITNESSING, CERTIFYING AND GIVING ADVICE ON DOCUMENTS</w:t>
      </w:r>
    </w:p>
    <w:p w14:paraId="60546BCA" w14:textId="77777777" w:rsidR="00BF0501" w:rsidRPr="00DF1ADF" w:rsidRDefault="00BF0501" w:rsidP="00C900E7">
      <w:pPr>
        <w:jc w:val="center"/>
        <w:rPr>
          <w:b/>
          <w:bCs/>
          <w:i/>
          <w:iCs/>
          <w:color w:val="262626" w:themeColor="text1" w:themeTint="D9"/>
        </w:rPr>
      </w:pPr>
    </w:p>
    <w:p w14:paraId="2D2D2506" w14:textId="43121BD5" w:rsidR="00BF0501" w:rsidRPr="00DF1ADF" w:rsidRDefault="00BF0501" w:rsidP="00C900E7">
      <w:pPr>
        <w:jc w:val="center"/>
        <w:rPr>
          <w:i/>
          <w:iCs/>
          <w:color w:val="262626" w:themeColor="text1" w:themeTint="D9"/>
        </w:rPr>
      </w:pPr>
      <w:r w:rsidRPr="00DF1ADF">
        <w:rPr>
          <w:i/>
          <w:iCs/>
          <w:color w:val="262626" w:themeColor="text1" w:themeTint="D9"/>
        </w:rPr>
        <w:t>We preferable don’t want to do this type of work unless it is for our own clients (who we do not charge), but if we do it for someone (</w:t>
      </w:r>
      <w:r w:rsidR="00DF1ADF" w:rsidRPr="00DF1ADF">
        <w:rPr>
          <w:i/>
          <w:iCs/>
          <w:color w:val="262626" w:themeColor="text1" w:themeTint="D9"/>
        </w:rPr>
        <w:t>i.e.</w:t>
      </w:r>
      <w:r w:rsidRPr="00DF1ADF">
        <w:rPr>
          <w:i/>
          <w:iCs/>
          <w:color w:val="262626" w:themeColor="text1" w:themeTint="D9"/>
        </w:rPr>
        <w:t xml:space="preserve"> we might be happy to give advice and witness document if sent by another firm who can vouch for them) please note the following:</w:t>
      </w:r>
    </w:p>
    <w:p w14:paraId="1363ACE8" w14:textId="77777777" w:rsidR="00BF0501" w:rsidRDefault="00BF0501" w:rsidP="00DF1ADF">
      <w:pPr>
        <w:jc w:val="center"/>
        <w:rPr>
          <w:color w:val="262626" w:themeColor="text1" w:themeTint="D9"/>
        </w:rPr>
      </w:pPr>
    </w:p>
    <w:p w14:paraId="2A336C71" w14:textId="51852F2A" w:rsidR="00BF0501" w:rsidRPr="00DF1ADF" w:rsidRDefault="00DF1ADF" w:rsidP="00DF1ADF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</w:rPr>
      </w:pPr>
      <w:r w:rsidRPr="00DF1ADF">
        <w:rPr>
          <w:b/>
          <w:bCs/>
          <w:color w:val="262626" w:themeColor="text1" w:themeTint="D9"/>
        </w:rPr>
        <w:t xml:space="preserve">Certifying documents as </w:t>
      </w:r>
      <w:proofErr w:type="spellStart"/>
      <w:r w:rsidRPr="00DF1ADF">
        <w:rPr>
          <w:b/>
          <w:bCs/>
          <w:color w:val="262626" w:themeColor="text1" w:themeTint="D9"/>
        </w:rPr>
        <w:t>ture</w:t>
      </w:r>
      <w:proofErr w:type="spellEnd"/>
      <w:r w:rsidRPr="00DF1ADF">
        <w:rPr>
          <w:b/>
          <w:bCs/>
          <w:color w:val="262626" w:themeColor="text1" w:themeTint="D9"/>
        </w:rPr>
        <w:t xml:space="preserve"> copies of original documents:</w:t>
      </w:r>
    </w:p>
    <w:p w14:paraId="23E1E0DF" w14:textId="43D45316" w:rsidR="00DF1ADF" w:rsidRPr="00DF1ADF" w:rsidRDefault="00DF1ADF" w:rsidP="00DF1ADF">
      <w:pPr>
        <w:pStyle w:val="ListParagraph"/>
        <w:numPr>
          <w:ilvl w:val="0"/>
          <w:numId w:val="2"/>
        </w:numPr>
        <w:rPr>
          <w:color w:val="262626" w:themeColor="text1" w:themeTint="D9"/>
        </w:rPr>
      </w:pPr>
      <w:r>
        <w:rPr>
          <w:color w:val="262626" w:themeColor="text1" w:themeTint="D9"/>
        </w:rPr>
        <w:t>They could be forged documents so always put the wording:</w:t>
      </w:r>
    </w:p>
    <w:p w14:paraId="66AAB7FA" w14:textId="42FB6CCC" w:rsidR="00DF1ADF" w:rsidRPr="00DF1ADF" w:rsidRDefault="00DF1ADF" w:rsidP="00DF1ADF">
      <w:pPr>
        <w:jc w:val="center"/>
        <w:rPr>
          <w:i/>
          <w:iCs/>
          <w:color w:val="262626" w:themeColor="text1" w:themeTint="D9"/>
          <w:sz w:val="22"/>
          <w:szCs w:val="22"/>
        </w:rPr>
      </w:pPr>
      <w:r w:rsidRPr="00DF1ADF">
        <w:rPr>
          <w:i/>
          <w:iCs/>
          <w:color w:val="262626" w:themeColor="text1" w:themeTint="D9"/>
          <w:sz w:val="22"/>
          <w:szCs w:val="22"/>
        </w:rPr>
        <w:t xml:space="preserve">“ I ………………………….. certify this to be an accurate copy of an original document produced to me on ………… of ……….. </w:t>
      </w:r>
    </w:p>
    <w:p w14:paraId="06A15330" w14:textId="326F8A99" w:rsidR="00DF1ADF" w:rsidRPr="00DF1ADF" w:rsidRDefault="00DF1ADF" w:rsidP="00DF1ADF">
      <w:pPr>
        <w:jc w:val="center"/>
        <w:rPr>
          <w:i/>
          <w:iCs/>
          <w:color w:val="262626" w:themeColor="text1" w:themeTint="D9"/>
          <w:sz w:val="22"/>
          <w:szCs w:val="22"/>
        </w:rPr>
      </w:pPr>
      <w:r w:rsidRPr="00DF1ADF">
        <w:rPr>
          <w:i/>
          <w:iCs/>
          <w:color w:val="262626" w:themeColor="text1" w:themeTint="D9"/>
          <w:sz w:val="22"/>
          <w:szCs w:val="22"/>
        </w:rPr>
        <w:t>NOTE: This certificate neither authenticates the original document (of which this is a copy) nor does it confirm the identity of the person at whose request this certificate was produced. “</w:t>
      </w:r>
    </w:p>
    <w:p w14:paraId="6C52756B" w14:textId="4327807F" w:rsidR="00DF1ADF" w:rsidRDefault="00DF1ADF" w:rsidP="00DF1ADF">
      <w:pPr>
        <w:pStyle w:val="ListParagraph"/>
        <w:numPr>
          <w:ilvl w:val="0"/>
          <w:numId w:val="2"/>
        </w:numPr>
        <w:rPr>
          <w:color w:val="262626" w:themeColor="text1" w:themeTint="D9"/>
        </w:rPr>
      </w:pPr>
      <w:r>
        <w:rPr>
          <w:color w:val="262626" w:themeColor="text1" w:themeTint="D9"/>
        </w:rPr>
        <w:t>The stamp is left at reception and must not be taken away !</w:t>
      </w:r>
    </w:p>
    <w:p w14:paraId="169EEF40" w14:textId="77777777" w:rsidR="00DF1ADF" w:rsidRPr="00DF1ADF" w:rsidRDefault="00DF1ADF" w:rsidP="00DF1ADF">
      <w:pPr>
        <w:pStyle w:val="ListParagraph"/>
        <w:numPr>
          <w:ilvl w:val="0"/>
          <w:numId w:val="2"/>
        </w:numPr>
        <w:rPr>
          <w:color w:val="262626" w:themeColor="text1" w:themeTint="D9"/>
        </w:rPr>
      </w:pPr>
    </w:p>
    <w:p w14:paraId="2F04BCF3" w14:textId="77777777" w:rsidR="00DF1ADF" w:rsidRDefault="00DF1ADF" w:rsidP="00DF1ADF">
      <w:pPr>
        <w:pStyle w:val="ListParagraph"/>
        <w:numPr>
          <w:ilvl w:val="0"/>
          <w:numId w:val="2"/>
        </w:numPr>
        <w:rPr>
          <w:color w:val="262626" w:themeColor="text1" w:themeTint="D9"/>
        </w:rPr>
      </w:pPr>
      <w:r>
        <w:rPr>
          <w:color w:val="262626" w:themeColor="text1" w:themeTint="D9"/>
        </w:rPr>
        <w:t>You must retain a copy of the document and a copy of the persons ID and address verification (and make sure the person is aware of this before attending)</w:t>
      </w:r>
    </w:p>
    <w:p w14:paraId="799D5879" w14:textId="3D4E42DC" w:rsidR="00DF1ADF" w:rsidRDefault="00DF1ADF" w:rsidP="00DF1ADF">
      <w:pPr>
        <w:pStyle w:val="ListParagraph"/>
        <w:numPr>
          <w:ilvl w:val="0"/>
          <w:numId w:val="2"/>
        </w:numPr>
        <w:rPr>
          <w:color w:val="262626" w:themeColor="text1" w:themeTint="D9"/>
        </w:rPr>
      </w:pPr>
      <w:r w:rsidRPr="00DF1ADF">
        <w:rPr>
          <w:color w:val="262626" w:themeColor="text1" w:themeTint="D9"/>
        </w:rPr>
        <w:t xml:space="preserve">Charge is £100.00 plus VAT per document if we do not know </w:t>
      </w:r>
      <w:proofErr w:type="spellStart"/>
      <w:r w:rsidRPr="00DF1ADF">
        <w:rPr>
          <w:color w:val="262626" w:themeColor="text1" w:themeTint="D9"/>
        </w:rPr>
        <w:t>th</w:t>
      </w:r>
      <w:proofErr w:type="spellEnd"/>
      <w:r w:rsidRPr="00DF1ADF">
        <w:rPr>
          <w:color w:val="262626" w:themeColor="text1" w:themeTint="D9"/>
        </w:rPr>
        <w:t xml:space="preserve"> person but can be reduced to £25.00 if approved by a Partner</w:t>
      </w:r>
    </w:p>
    <w:p w14:paraId="70795891" w14:textId="2C9C80BC" w:rsidR="00DF1ADF" w:rsidRDefault="00DF1ADF" w:rsidP="00DF1ADF">
      <w:pPr>
        <w:pStyle w:val="ListParagraph"/>
        <w:numPr>
          <w:ilvl w:val="0"/>
          <w:numId w:val="2"/>
        </w:numPr>
        <w:rPr>
          <w:color w:val="262626" w:themeColor="text1" w:themeTint="D9"/>
        </w:rPr>
      </w:pPr>
      <w:r>
        <w:rPr>
          <w:color w:val="262626" w:themeColor="text1" w:themeTint="D9"/>
        </w:rPr>
        <w:t>Put copies plus attendance note and bill in a separate file set up in Leap (</w:t>
      </w:r>
      <w:r w:rsidRPr="00DF1ADF">
        <w:rPr>
          <w:b/>
          <w:bCs/>
          <w:color w:val="262626" w:themeColor="text1" w:themeTint="D9"/>
        </w:rPr>
        <w:t>File ref no is IH/2040</w:t>
      </w:r>
      <w:r>
        <w:rPr>
          <w:color w:val="262626" w:themeColor="text1" w:themeTint="D9"/>
        </w:rPr>
        <w:t>)</w:t>
      </w:r>
    </w:p>
    <w:p w14:paraId="1D32ECF2" w14:textId="77777777" w:rsidR="00DF1ADF" w:rsidRDefault="00DF1ADF" w:rsidP="00DF1ADF">
      <w:pPr>
        <w:rPr>
          <w:color w:val="262626" w:themeColor="text1" w:themeTint="D9"/>
        </w:rPr>
      </w:pPr>
    </w:p>
    <w:p w14:paraId="622510B1" w14:textId="4014217B" w:rsidR="00DF1ADF" w:rsidRDefault="00DF1ADF" w:rsidP="00DF1ADF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</w:rPr>
      </w:pPr>
      <w:r>
        <w:rPr>
          <w:b/>
          <w:bCs/>
          <w:color w:val="262626" w:themeColor="text1" w:themeTint="D9"/>
        </w:rPr>
        <w:t>Witnessing documents:</w:t>
      </w:r>
    </w:p>
    <w:p w14:paraId="65D1B1EB" w14:textId="42160F79" w:rsidR="00DF1ADF" w:rsidRDefault="00DF1ADF" w:rsidP="00DF1ADF">
      <w:pPr>
        <w:pStyle w:val="ListParagraph"/>
        <w:numPr>
          <w:ilvl w:val="0"/>
          <w:numId w:val="2"/>
        </w:numPr>
        <w:rPr>
          <w:color w:val="262626" w:themeColor="text1" w:themeTint="D9"/>
        </w:rPr>
      </w:pPr>
      <w:r>
        <w:rPr>
          <w:color w:val="262626" w:themeColor="text1" w:themeTint="D9"/>
        </w:rPr>
        <w:t xml:space="preserve">Standard charge of £5 for oaths/stat dec and £1.50 for each exhibit </w:t>
      </w:r>
    </w:p>
    <w:p w14:paraId="6E8E9D33" w14:textId="7963A593" w:rsidR="00DF1ADF" w:rsidRDefault="00DF1ADF" w:rsidP="00DF1ADF">
      <w:pPr>
        <w:pStyle w:val="ListParagraph"/>
        <w:numPr>
          <w:ilvl w:val="0"/>
          <w:numId w:val="2"/>
        </w:numPr>
        <w:rPr>
          <w:color w:val="262626" w:themeColor="text1" w:themeTint="D9"/>
        </w:rPr>
      </w:pPr>
      <w:r>
        <w:rPr>
          <w:color w:val="262626" w:themeColor="text1" w:themeTint="D9"/>
        </w:rPr>
        <w:t>On other documents charge £50.00 + VAT</w:t>
      </w:r>
    </w:p>
    <w:p w14:paraId="25FAB85D" w14:textId="11E58A91" w:rsidR="00DF1ADF" w:rsidRDefault="00DF1ADF" w:rsidP="00DF1ADF">
      <w:pPr>
        <w:pStyle w:val="ListParagraph"/>
        <w:numPr>
          <w:ilvl w:val="0"/>
          <w:numId w:val="2"/>
        </w:numPr>
        <w:rPr>
          <w:color w:val="262626" w:themeColor="text1" w:themeTint="D9"/>
        </w:rPr>
      </w:pPr>
      <w:r>
        <w:rPr>
          <w:color w:val="262626" w:themeColor="text1" w:themeTint="D9"/>
        </w:rPr>
        <w:t>Ensure when witnessing you add the words “no advice given”</w:t>
      </w:r>
    </w:p>
    <w:p w14:paraId="10C12EC7" w14:textId="1FE87841" w:rsidR="00DF1ADF" w:rsidRDefault="00DF1ADF" w:rsidP="00DF1ADF">
      <w:pPr>
        <w:pStyle w:val="ListParagraph"/>
        <w:numPr>
          <w:ilvl w:val="0"/>
          <w:numId w:val="2"/>
        </w:numPr>
        <w:rPr>
          <w:color w:val="262626" w:themeColor="text1" w:themeTint="D9"/>
        </w:rPr>
      </w:pPr>
      <w:r>
        <w:rPr>
          <w:color w:val="262626" w:themeColor="text1" w:themeTint="D9"/>
        </w:rPr>
        <w:t>Keep copies plus copy ID and attendance note and bill on general file (IH/2040)</w:t>
      </w:r>
    </w:p>
    <w:p w14:paraId="7DFE9ECF" w14:textId="77777777" w:rsidR="00DF1ADF" w:rsidRDefault="00DF1ADF" w:rsidP="00DF1ADF">
      <w:pPr>
        <w:rPr>
          <w:color w:val="262626" w:themeColor="text1" w:themeTint="D9"/>
        </w:rPr>
      </w:pPr>
    </w:p>
    <w:p w14:paraId="1BD7D6AB" w14:textId="5F92D578" w:rsidR="00DF1ADF" w:rsidRDefault="00DF1ADF" w:rsidP="00DF1ADF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</w:rPr>
      </w:pPr>
      <w:r>
        <w:rPr>
          <w:b/>
          <w:bCs/>
          <w:color w:val="262626" w:themeColor="text1" w:themeTint="D9"/>
        </w:rPr>
        <w:t>Giving advice on documents: i.e. Mortgage, Debenture, Guarantee etc:</w:t>
      </w:r>
    </w:p>
    <w:p w14:paraId="6858F0E3" w14:textId="44C16FDF" w:rsidR="00DF1ADF" w:rsidRDefault="00DF1ADF" w:rsidP="00DF1ADF">
      <w:pPr>
        <w:pStyle w:val="ListParagraph"/>
        <w:numPr>
          <w:ilvl w:val="0"/>
          <w:numId w:val="2"/>
        </w:numPr>
        <w:rPr>
          <w:color w:val="262626" w:themeColor="text1" w:themeTint="D9"/>
        </w:rPr>
      </w:pPr>
      <w:r>
        <w:rPr>
          <w:color w:val="262626" w:themeColor="text1" w:themeTint="D9"/>
        </w:rPr>
        <w:t>Need photo ID and address ID</w:t>
      </w:r>
    </w:p>
    <w:p w14:paraId="736BE8EF" w14:textId="6973E3A6" w:rsidR="00DF1ADF" w:rsidRDefault="00DF1ADF" w:rsidP="00DF1ADF">
      <w:pPr>
        <w:pStyle w:val="ListParagraph"/>
        <w:numPr>
          <w:ilvl w:val="0"/>
          <w:numId w:val="2"/>
        </w:numPr>
        <w:rPr>
          <w:color w:val="262626" w:themeColor="text1" w:themeTint="D9"/>
        </w:rPr>
      </w:pPr>
      <w:r>
        <w:rPr>
          <w:color w:val="262626" w:themeColor="text1" w:themeTint="D9"/>
        </w:rPr>
        <w:t>Keep copies of these and the documents and attendance note and bill for general file (IH/2040)</w:t>
      </w:r>
    </w:p>
    <w:p w14:paraId="4DB4338A" w14:textId="59C79A89" w:rsidR="00DF1ADF" w:rsidRDefault="00DF1ADF" w:rsidP="00DF1ADF">
      <w:pPr>
        <w:pStyle w:val="ListParagraph"/>
        <w:numPr>
          <w:ilvl w:val="0"/>
          <w:numId w:val="2"/>
        </w:numPr>
        <w:rPr>
          <w:color w:val="262626" w:themeColor="text1" w:themeTint="D9"/>
        </w:rPr>
      </w:pPr>
      <w:r>
        <w:rPr>
          <w:color w:val="262626" w:themeColor="text1" w:themeTint="D9"/>
        </w:rPr>
        <w:t>Charge £350.00 plus VAT per person per document and keep attendance note and bill on general file (IH/2040)</w:t>
      </w:r>
    </w:p>
    <w:p w14:paraId="2BFA4F00" w14:textId="6CF33061" w:rsidR="00DF1ADF" w:rsidRDefault="00DF1ADF" w:rsidP="00DF1ADF">
      <w:pPr>
        <w:rPr>
          <w:b/>
          <w:bCs/>
          <w:color w:val="262626" w:themeColor="text1" w:themeTint="D9"/>
        </w:rPr>
      </w:pPr>
    </w:p>
    <w:p w14:paraId="6ADEAEF5" w14:textId="59B0E34A" w:rsidR="00DF1ADF" w:rsidRDefault="00DF1ADF" w:rsidP="00DF1ADF">
      <w:pPr>
        <w:jc w:val="center"/>
        <w:rPr>
          <w:b/>
          <w:bCs/>
          <w:color w:val="262626" w:themeColor="text1" w:themeTint="D9"/>
        </w:rPr>
      </w:pPr>
      <w:r>
        <w:rPr>
          <w:b/>
          <w:bCs/>
          <w:color w:val="262626" w:themeColor="text1" w:themeTint="D9"/>
        </w:rPr>
        <w:t>IN ALL THE ABOVE CASES MAKE SURE CLINT IS AWARE OF FEES AND ID REQUIREMENT BEFORE ARRIVING.</w:t>
      </w:r>
    </w:p>
    <w:p w14:paraId="6266C532" w14:textId="77777777" w:rsidR="00DF1ADF" w:rsidRDefault="00DF1ADF" w:rsidP="00DF1ADF">
      <w:pPr>
        <w:jc w:val="center"/>
        <w:rPr>
          <w:b/>
          <w:bCs/>
          <w:color w:val="262626" w:themeColor="text1" w:themeTint="D9"/>
        </w:rPr>
      </w:pPr>
    </w:p>
    <w:p w14:paraId="1466143E" w14:textId="0927A4BF" w:rsidR="00DF1ADF" w:rsidRPr="00DF1ADF" w:rsidRDefault="00DF1ADF" w:rsidP="00DF1ADF">
      <w:pPr>
        <w:jc w:val="center"/>
        <w:rPr>
          <w:b/>
          <w:bCs/>
          <w:color w:val="262626" w:themeColor="text1" w:themeTint="D9"/>
        </w:rPr>
      </w:pPr>
      <w:r>
        <w:rPr>
          <w:b/>
          <w:bCs/>
          <w:color w:val="262626" w:themeColor="text1" w:themeTint="D9"/>
        </w:rPr>
        <w:t>ID REQUIREMENTS: ORIGINAL PASSPORT OR DRIVING LICENCE AND ONE OF THE FOLLOWING PRIGINAL DOCUMENTS: COUNCIL TAX BILL / BANK STATEMENT / UTILITY BILL – NO LESS THAN 3 MONTHS OLD.</w:t>
      </w:r>
    </w:p>
    <w:p w14:paraId="13DDA858" w14:textId="77777777" w:rsidR="00DF1ADF" w:rsidRPr="00DF1ADF" w:rsidRDefault="00DF1ADF" w:rsidP="00DF1ADF">
      <w:pPr>
        <w:jc w:val="center"/>
        <w:rPr>
          <w:color w:val="262626" w:themeColor="text1" w:themeTint="D9"/>
        </w:rPr>
      </w:pPr>
    </w:p>
    <w:p w14:paraId="6C79A325" w14:textId="77777777" w:rsidR="00DF1ADF" w:rsidRPr="00DF1ADF" w:rsidRDefault="00DF1ADF" w:rsidP="00DF1ADF">
      <w:pPr>
        <w:rPr>
          <w:color w:val="262626" w:themeColor="text1" w:themeTint="D9"/>
        </w:rPr>
      </w:pPr>
    </w:p>
    <w:sectPr w:rsidR="00DF1ADF" w:rsidRPr="00DF1ADF" w:rsidSect="00C900E7">
      <w:footerReference w:type="default" r:id="rId8"/>
      <w:pgSz w:w="11906" w:h="16838"/>
      <w:pgMar w:top="1440" w:right="1440" w:bottom="1440" w:left="1440" w:header="708" w:footer="708" w:gutter="0"/>
      <w:pgBorders w:offsetFrom="page">
        <w:top w:val="double" w:sz="4" w:space="24" w:color="808080" w:themeColor="background1" w:themeShade="80"/>
        <w:left w:val="double" w:sz="4" w:space="24" w:color="808080" w:themeColor="background1" w:themeShade="80"/>
        <w:bottom w:val="double" w:sz="4" w:space="24" w:color="808080" w:themeColor="background1" w:themeShade="80"/>
        <w:right w:val="double" w:sz="4" w:space="24" w:color="808080" w:themeColor="background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C5038" w14:textId="77777777" w:rsidR="006C170A" w:rsidRDefault="006C170A" w:rsidP="00C900E7">
      <w:pPr>
        <w:spacing w:after="0" w:line="240" w:lineRule="auto"/>
      </w:pPr>
      <w:r>
        <w:separator/>
      </w:r>
    </w:p>
  </w:endnote>
  <w:endnote w:type="continuationSeparator" w:id="0">
    <w:p w14:paraId="6BBE30BB" w14:textId="77777777" w:rsidR="006C170A" w:rsidRDefault="006C170A" w:rsidP="00C9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4640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1E793" w14:textId="637D3D84" w:rsidR="004606C6" w:rsidRDefault="004606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51F165" w14:textId="3CC4CB7C" w:rsidR="004606C6" w:rsidRDefault="004606C6">
    <w:pPr>
      <w:pStyle w:val="Footer"/>
    </w:pPr>
    <w:r>
      <w:t>MURRAY HAY FEES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54681" w14:textId="77777777" w:rsidR="006C170A" w:rsidRDefault="006C170A" w:rsidP="00C900E7">
      <w:pPr>
        <w:spacing w:after="0" w:line="240" w:lineRule="auto"/>
      </w:pPr>
      <w:r>
        <w:separator/>
      </w:r>
    </w:p>
  </w:footnote>
  <w:footnote w:type="continuationSeparator" w:id="0">
    <w:p w14:paraId="4FFD6FA6" w14:textId="77777777" w:rsidR="006C170A" w:rsidRDefault="006C170A" w:rsidP="00C90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E60BC"/>
    <w:multiLevelType w:val="hybridMultilevel"/>
    <w:tmpl w:val="8F18143E"/>
    <w:lvl w:ilvl="0" w:tplc="1E82CEF8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2968CF"/>
    <w:multiLevelType w:val="hybridMultilevel"/>
    <w:tmpl w:val="DF288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379023">
    <w:abstractNumId w:val="1"/>
  </w:num>
  <w:num w:numId="2" w16cid:durableId="525556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E7"/>
    <w:rsid w:val="00197557"/>
    <w:rsid w:val="004606C6"/>
    <w:rsid w:val="00507CA1"/>
    <w:rsid w:val="005579D7"/>
    <w:rsid w:val="00645ACD"/>
    <w:rsid w:val="006C170A"/>
    <w:rsid w:val="007154D4"/>
    <w:rsid w:val="008169D9"/>
    <w:rsid w:val="00817B31"/>
    <w:rsid w:val="0090018C"/>
    <w:rsid w:val="00951580"/>
    <w:rsid w:val="00B44918"/>
    <w:rsid w:val="00BF0501"/>
    <w:rsid w:val="00C25530"/>
    <w:rsid w:val="00C900E7"/>
    <w:rsid w:val="00D14972"/>
    <w:rsid w:val="00D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3D194"/>
  <w15:chartTrackingRefBased/>
  <w15:docId w15:val="{B52F74F8-F7AE-4444-A7CD-2394C06A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0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0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0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0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0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0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0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0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0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0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0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0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0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0E7"/>
  </w:style>
  <w:style w:type="paragraph" w:styleId="Footer">
    <w:name w:val="footer"/>
    <w:basedOn w:val="Normal"/>
    <w:link w:val="FooterChar"/>
    <w:uiPriority w:val="99"/>
    <w:unhideWhenUsed/>
    <w:rsid w:val="00C90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0E7"/>
  </w:style>
  <w:style w:type="table" w:styleId="TableGrid">
    <w:name w:val="Table Grid"/>
    <w:basedOn w:val="TableNormal"/>
    <w:uiPriority w:val="39"/>
    <w:rsid w:val="00C9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C900E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900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C900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7154D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154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909</Words>
  <Characters>4548</Characters>
  <Application>Microsoft Office Word</Application>
  <DocSecurity>0</DocSecurity>
  <Lines>137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Hay Solicitors</dc:creator>
  <cp:keywords/>
  <dc:description/>
  <cp:lastModifiedBy>Murray Hay Solicitors</cp:lastModifiedBy>
  <cp:revision>4</cp:revision>
  <dcterms:created xsi:type="dcterms:W3CDTF">2024-11-08T14:17:00Z</dcterms:created>
  <dcterms:modified xsi:type="dcterms:W3CDTF">2025-02-19T12:49:00Z</dcterms:modified>
</cp:coreProperties>
</file>